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2655B0" w14:textId="77777777" w:rsidR="005B2955" w:rsidRPr="005B2955" w:rsidRDefault="005B2955" w:rsidP="00503395">
      <w:pPr>
        <w:jc w:val="right"/>
        <w:rPr>
          <w:lang w:val="ru-RU"/>
        </w:rPr>
      </w:pPr>
      <w:r w:rsidRPr="005B2955">
        <w:rPr>
          <w:lang w:val="ru-RU"/>
        </w:rPr>
        <w:t>Приложение 2</w:t>
      </w:r>
    </w:p>
    <w:p w14:paraId="77B21784" w14:textId="77777777" w:rsidR="005B2955" w:rsidRPr="005B2955" w:rsidRDefault="005B2955" w:rsidP="00503395">
      <w:pPr>
        <w:jc w:val="right"/>
        <w:rPr>
          <w:lang w:val="ru-RU"/>
        </w:rPr>
      </w:pPr>
      <w:r w:rsidRPr="005B2955">
        <w:rPr>
          <w:lang w:val="ru-RU"/>
        </w:rPr>
        <w:t>к тендерной документации</w:t>
      </w:r>
    </w:p>
    <w:p w14:paraId="063D0B8F" w14:textId="77777777" w:rsidR="005B2955" w:rsidRPr="005B2955" w:rsidRDefault="005B2955" w:rsidP="00503395">
      <w:pPr>
        <w:rPr>
          <w:bCs/>
          <w:lang w:val="ru-RU"/>
        </w:rPr>
      </w:pPr>
    </w:p>
    <w:p w14:paraId="30FD63B9" w14:textId="77777777" w:rsidR="005B2955" w:rsidRPr="005B2955" w:rsidRDefault="005B2955" w:rsidP="00503395">
      <w:pPr>
        <w:jc w:val="center"/>
        <w:rPr>
          <w:bCs/>
          <w:lang w:val="ru-RU"/>
        </w:rPr>
      </w:pPr>
      <w:r w:rsidRPr="005B2955">
        <w:rPr>
          <w:bCs/>
          <w:lang w:val="ru-RU"/>
        </w:rPr>
        <w:t>Техническая спецификация</w:t>
      </w:r>
    </w:p>
    <w:p w14:paraId="627FD8DC" w14:textId="77777777" w:rsidR="005B2955" w:rsidRPr="00BE5E69" w:rsidRDefault="005B2955" w:rsidP="00503395">
      <w:pPr>
        <w:jc w:val="center"/>
        <w:rPr>
          <w:bCs/>
          <w:lang w:val="kk-KZ"/>
        </w:rPr>
      </w:pPr>
      <w:r w:rsidRPr="00BE5E69">
        <w:rPr>
          <w:lang w:val="kk-KZ"/>
        </w:rPr>
        <w:t>Т</w:t>
      </w:r>
      <w:proofErr w:type="spellStart"/>
      <w:r w:rsidRPr="005B2955">
        <w:rPr>
          <w:lang w:val="ru-RU"/>
        </w:rPr>
        <w:t>ендер</w:t>
      </w:r>
      <w:proofErr w:type="spellEnd"/>
      <w:r w:rsidRPr="005B2955">
        <w:rPr>
          <w:lang w:val="ru-RU"/>
        </w:rPr>
        <w:t xml:space="preserve">  по закупу медицинской техники</w:t>
      </w:r>
    </w:p>
    <w:p w14:paraId="67C54FA5" w14:textId="178D6415" w:rsidR="005B2955" w:rsidRPr="005B2955" w:rsidRDefault="005B2955" w:rsidP="005B2955">
      <w:pPr>
        <w:jc w:val="center"/>
        <w:rPr>
          <w:bCs/>
          <w:lang w:val="kk-KZ"/>
        </w:rPr>
      </w:pPr>
      <w:r w:rsidRPr="005B2955">
        <w:rPr>
          <w:bCs/>
          <w:lang w:val="ru-RU"/>
        </w:rPr>
        <w:t>Наименование Заказчика</w:t>
      </w:r>
      <w:r w:rsidRPr="00BE5E69">
        <w:rPr>
          <w:bCs/>
          <w:lang w:val="kk-KZ"/>
        </w:rPr>
        <w:t xml:space="preserve">: </w:t>
      </w:r>
      <w:r>
        <w:rPr>
          <w:bCs/>
          <w:lang w:val="kk-KZ"/>
        </w:rPr>
        <w:t>КГП на ПХВ «Больница города Абая» управления здравоохранения Карагандинской области</w:t>
      </w:r>
      <w:r w:rsidRPr="005B2955">
        <w:rPr>
          <w:b/>
          <w:bCs/>
          <w:color w:val="0D0D0D" w:themeColor="text1" w:themeTint="F2"/>
          <w:lang w:val="ru-RU"/>
        </w:rPr>
        <w:t xml:space="preserve"> 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2792"/>
        <w:gridCol w:w="425"/>
        <w:gridCol w:w="2835"/>
        <w:gridCol w:w="7196"/>
        <w:gridCol w:w="1431"/>
      </w:tblGrid>
      <w:tr w:rsidR="004D5F7D" w:rsidRPr="008C2F09" w14:paraId="7FF6C82A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9F1D1" w14:textId="77777777" w:rsidR="004D5F7D" w:rsidRPr="008C2F09" w:rsidRDefault="004D5F7D" w:rsidP="004A2456">
            <w:pPr>
              <w:spacing w:after="0"/>
              <w:jc w:val="center"/>
            </w:pPr>
            <w:r w:rsidRPr="008C2F09">
              <w:rPr>
                <w:b/>
                <w:color w:val="000000"/>
              </w:rPr>
              <w:t>№ п/п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E8CA2" w14:textId="242F2441" w:rsidR="004D5F7D" w:rsidRPr="008C2F09" w:rsidRDefault="004D5F7D" w:rsidP="004A2456">
            <w:pPr>
              <w:spacing w:after="0"/>
              <w:jc w:val="center"/>
            </w:pPr>
            <w:proofErr w:type="spellStart"/>
            <w:r w:rsidRPr="008C2F09">
              <w:rPr>
                <w:b/>
                <w:color w:val="000000"/>
              </w:rPr>
              <w:t>Критерии</w:t>
            </w:r>
            <w:proofErr w:type="spellEnd"/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E5F50D" w14:textId="47585E86" w:rsidR="004D5F7D" w:rsidRPr="008C2F09" w:rsidRDefault="004D5F7D" w:rsidP="004A2456">
            <w:pPr>
              <w:spacing w:after="0"/>
              <w:jc w:val="center"/>
            </w:pPr>
            <w:proofErr w:type="spellStart"/>
            <w:r w:rsidRPr="008C2F09">
              <w:rPr>
                <w:b/>
                <w:color w:val="000000"/>
              </w:rPr>
              <w:t>Описание</w:t>
            </w:r>
            <w:proofErr w:type="spellEnd"/>
          </w:p>
        </w:tc>
      </w:tr>
      <w:tr w:rsidR="00C77040" w:rsidRPr="00E33CAB" w14:paraId="0583D276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9E84C" w14:textId="77777777" w:rsidR="00C77040" w:rsidRPr="008C2F09" w:rsidRDefault="00C77040" w:rsidP="00C77040">
            <w:pPr>
              <w:spacing w:after="20"/>
              <w:ind w:left="20"/>
              <w:jc w:val="center"/>
            </w:pPr>
            <w:r w:rsidRPr="008C2F09">
              <w:rPr>
                <w:color w:val="000000"/>
              </w:rPr>
              <w:t>1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17AF6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 xml:space="preserve">Наименование медицинских изделий ТСО </w:t>
            </w:r>
            <w:r w:rsidRPr="008C2F09">
              <w:rPr>
                <w:bCs/>
                <w:color w:val="000000"/>
                <w:lang w:val="ru-RU"/>
              </w:rPr>
              <w:t>(далее – МИ)</w:t>
            </w:r>
            <w:r w:rsidRPr="008C2F09">
              <w:rPr>
                <w:bCs/>
                <w:lang w:val="ru-RU"/>
              </w:rPr>
              <w:br/>
            </w:r>
            <w:r w:rsidRPr="008C2F09">
              <w:rPr>
                <w:bCs/>
                <w:color w:val="000000"/>
                <w:lang w:val="ru-RU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45BEA" w14:textId="78776FB0" w:rsidR="00C77040" w:rsidRPr="00E33CAB" w:rsidRDefault="00C77040" w:rsidP="00C77040">
            <w:pPr>
              <w:rPr>
                <w:sz w:val="24"/>
                <w:szCs w:val="24"/>
                <w:lang w:val="ru-RU"/>
              </w:rPr>
            </w:pPr>
            <w:r w:rsidRPr="00C77040">
              <w:rPr>
                <w:sz w:val="24"/>
                <w:szCs w:val="24"/>
                <w:lang w:val="ru-RU"/>
              </w:rPr>
              <w:t xml:space="preserve">Система для ультразвуковой диагностики </w:t>
            </w:r>
            <w:r w:rsidR="005B2955" w:rsidRPr="00E33CAB">
              <w:rPr>
                <w:sz w:val="24"/>
                <w:szCs w:val="24"/>
                <w:lang w:val="ru-RU"/>
              </w:rPr>
              <w:t>портативная</w:t>
            </w:r>
            <w:r w:rsidR="00E33CAB">
              <w:rPr>
                <w:sz w:val="24"/>
                <w:szCs w:val="24"/>
                <w:lang w:val="ru-RU"/>
              </w:rPr>
              <w:t xml:space="preserve"> (2шт)</w:t>
            </w:r>
            <w:bookmarkStart w:id="0" w:name="_GoBack"/>
            <w:bookmarkEnd w:id="0"/>
          </w:p>
          <w:p w14:paraId="5ED75279" w14:textId="0EBEA216" w:rsidR="00C77040" w:rsidRPr="00850200" w:rsidRDefault="00C77040" w:rsidP="00C77040">
            <w:pPr>
              <w:spacing w:after="0"/>
              <w:rPr>
                <w:bCs/>
                <w:color w:val="000000"/>
                <w:lang w:val="ru-RU"/>
              </w:rPr>
            </w:pPr>
          </w:p>
        </w:tc>
      </w:tr>
      <w:tr w:rsidR="00C77040" w:rsidRPr="00E33CAB" w14:paraId="17228326" w14:textId="77777777" w:rsidTr="00C77040">
        <w:trPr>
          <w:trHeight w:val="30"/>
        </w:trPr>
        <w:tc>
          <w:tcPr>
            <w:tcW w:w="77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DBEED" w14:textId="7C51E2D4" w:rsidR="00C77040" w:rsidRPr="008C2F09" w:rsidRDefault="00C77040" w:rsidP="00C77040">
            <w:pPr>
              <w:spacing w:after="20"/>
              <w:ind w:left="20"/>
              <w:jc w:val="center"/>
              <w:rPr>
                <w:lang w:val="ru-RU"/>
              </w:rPr>
            </w:pPr>
            <w:r w:rsidRPr="008C2F09">
              <w:rPr>
                <w:color w:val="000000"/>
              </w:rPr>
              <w:t>2</w:t>
            </w:r>
          </w:p>
        </w:tc>
        <w:tc>
          <w:tcPr>
            <w:tcW w:w="27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5D91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</w:rPr>
            </w:pPr>
            <w:proofErr w:type="spellStart"/>
            <w:r w:rsidRPr="008C2F09">
              <w:rPr>
                <w:b/>
                <w:bCs/>
                <w:color w:val="000000"/>
              </w:rPr>
              <w:t>Требования</w:t>
            </w:r>
            <w:proofErr w:type="spellEnd"/>
            <w:r w:rsidRPr="008C2F09">
              <w:rPr>
                <w:b/>
                <w:bCs/>
                <w:color w:val="000000"/>
              </w:rPr>
              <w:t xml:space="preserve"> к </w:t>
            </w:r>
            <w:proofErr w:type="spellStart"/>
            <w:r w:rsidRPr="008C2F09">
              <w:rPr>
                <w:b/>
                <w:bCs/>
                <w:color w:val="000000"/>
              </w:rPr>
              <w:t>комплектации</w:t>
            </w:r>
            <w:proofErr w:type="spellEnd"/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C6ADB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</w:rPr>
            </w:pPr>
            <w:r w:rsidRPr="008C2F09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C0B9B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60E0D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5F345" w14:textId="77777777" w:rsidR="00C77040" w:rsidRPr="008C2F09" w:rsidRDefault="00C77040" w:rsidP="00C77040">
            <w:pPr>
              <w:spacing w:after="20"/>
              <w:ind w:left="20"/>
              <w:jc w:val="center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Требуемое количество (с указанием единицы измерения)</w:t>
            </w:r>
          </w:p>
        </w:tc>
      </w:tr>
      <w:tr w:rsidR="00C77040" w:rsidRPr="008C2F09" w14:paraId="74F4BC73" w14:textId="77777777" w:rsidTr="00C77040">
        <w:trPr>
          <w:trHeight w:val="30"/>
        </w:trPr>
        <w:tc>
          <w:tcPr>
            <w:tcW w:w="773" w:type="dxa"/>
            <w:vMerge/>
          </w:tcPr>
          <w:p w14:paraId="220DFD8E" w14:textId="77777777" w:rsidR="00C77040" w:rsidRPr="008C2F09" w:rsidRDefault="00C77040" w:rsidP="00C77040">
            <w:pPr>
              <w:rPr>
                <w:lang w:val="ru-RU"/>
              </w:rPr>
            </w:pPr>
          </w:p>
        </w:tc>
        <w:tc>
          <w:tcPr>
            <w:tcW w:w="2792" w:type="dxa"/>
            <w:vMerge/>
          </w:tcPr>
          <w:p w14:paraId="0DC505A2" w14:textId="77777777" w:rsidR="00C77040" w:rsidRPr="008C2F09" w:rsidRDefault="00C77040" w:rsidP="00C77040">
            <w:pPr>
              <w:rPr>
                <w:b/>
                <w:bCs/>
                <w:lang w:val="ru-RU"/>
              </w:rPr>
            </w:pPr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5D18C" w14:textId="0C22591E" w:rsidR="00C77040" w:rsidRPr="00C77040" w:rsidRDefault="00C77040" w:rsidP="00C77040">
            <w:pPr>
              <w:spacing w:after="20"/>
              <w:ind w:left="20"/>
              <w:jc w:val="both"/>
              <w:rPr>
                <w:b/>
                <w:bCs/>
              </w:rPr>
            </w:pPr>
            <w:proofErr w:type="spellStart"/>
            <w:r w:rsidRPr="00C77040">
              <w:rPr>
                <w:b/>
                <w:bCs/>
                <w:color w:val="000000"/>
              </w:rPr>
              <w:t>Основные</w:t>
            </w:r>
            <w:proofErr w:type="spellEnd"/>
            <w:r w:rsidRPr="00C77040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77040">
              <w:rPr>
                <w:b/>
                <w:bCs/>
                <w:color w:val="000000"/>
              </w:rPr>
              <w:t>комплектую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>щ</w:t>
            </w:r>
            <w:proofErr w:type="spellStart"/>
            <w:r w:rsidRPr="00C77040">
              <w:rPr>
                <w:b/>
                <w:bCs/>
                <w:color w:val="000000"/>
              </w:rPr>
              <w:t>ие</w:t>
            </w:r>
            <w:proofErr w:type="spellEnd"/>
          </w:p>
        </w:tc>
      </w:tr>
      <w:tr w:rsidR="00C77040" w:rsidRPr="00850200" w14:paraId="609E82E6" w14:textId="77777777" w:rsidTr="00C77040">
        <w:trPr>
          <w:trHeight w:val="30"/>
        </w:trPr>
        <w:tc>
          <w:tcPr>
            <w:tcW w:w="773" w:type="dxa"/>
            <w:vMerge/>
          </w:tcPr>
          <w:p w14:paraId="6BEE8AC0" w14:textId="77777777" w:rsidR="00C77040" w:rsidRPr="008C2F09" w:rsidRDefault="00C77040" w:rsidP="00C77040"/>
        </w:tc>
        <w:tc>
          <w:tcPr>
            <w:tcW w:w="2792" w:type="dxa"/>
            <w:vMerge/>
          </w:tcPr>
          <w:p w14:paraId="394DD512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3EDF9" w14:textId="1136B9AC" w:rsidR="00C77040" w:rsidRPr="00850200" w:rsidRDefault="00C77040" w:rsidP="00C77040">
            <w:pPr>
              <w:pStyle w:val="a3"/>
              <w:numPr>
                <w:ilvl w:val="0"/>
                <w:numId w:val="3"/>
              </w:numPr>
              <w:suppressAutoHyphens/>
              <w:spacing w:line="240" w:lineRule="auto"/>
              <w:ind w:right="-246"/>
              <w:jc w:val="center"/>
              <w:rPr>
                <w:lang w:val="ru-RU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D72E1" w14:textId="72DCB3DB" w:rsidR="00C77040" w:rsidRPr="00850200" w:rsidRDefault="00C77040" w:rsidP="00C77040">
            <w:pPr>
              <w:spacing w:after="0"/>
              <w:rPr>
                <w:lang w:val="ru-RU"/>
              </w:rPr>
            </w:pPr>
            <w:proofErr w:type="spellStart"/>
            <w:r w:rsidRPr="00AC32EB">
              <w:rPr>
                <w:sz w:val="20"/>
                <w:szCs w:val="20"/>
              </w:rPr>
              <w:t>Основной</w:t>
            </w:r>
            <w:proofErr w:type="spellEnd"/>
            <w:r w:rsidRPr="00AC32EB">
              <w:rPr>
                <w:sz w:val="20"/>
                <w:szCs w:val="20"/>
              </w:rPr>
              <w:t xml:space="preserve"> </w:t>
            </w:r>
            <w:proofErr w:type="spellStart"/>
            <w:r w:rsidRPr="00AC32EB">
              <w:rPr>
                <w:sz w:val="20"/>
                <w:szCs w:val="20"/>
              </w:rPr>
              <w:t>блок</w:t>
            </w:r>
            <w:proofErr w:type="spellEnd"/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F825E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Области возможного медицинского применения:</w:t>
            </w:r>
          </w:p>
          <w:p w14:paraId="681D6E3C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Брюшная полость</w:t>
            </w:r>
          </w:p>
          <w:p w14:paraId="4C1AD2E1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Сосуды</w:t>
            </w:r>
          </w:p>
          <w:p w14:paraId="3C18EED6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Гинекология</w:t>
            </w:r>
          </w:p>
          <w:p w14:paraId="238F4D34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Акушерство</w:t>
            </w:r>
          </w:p>
          <w:p w14:paraId="4B9185FA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Урология</w:t>
            </w:r>
          </w:p>
          <w:p w14:paraId="28CDA99A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Щитовидная железа</w:t>
            </w:r>
          </w:p>
          <w:p w14:paraId="74F0545B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Молочная железа</w:t>
            </w:r>
          </w:p>
          <w:p w14:paraId="42E117FA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lastRenderedPageBreak/>
              <w:t>Костно-мышечная система</w:t>
            </w:r>
          </w:p>
          <w:p w14:paraId="5061A178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Педиатрия</w:t>
            </w:r>
          </w:p>
          <w:p w14:paraId="4C7C55A7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Неонатология</w:t>
            </w:r>
          </w:p>
          <w:p w14:paraId="58EED86F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proofErr w:type="spellStart"/>
            <w:r w:rsidRPr="00654A63">
              <w:rPr>
                <w:lang w:val="ru-RU"/>
              </w:rPr>
              <w:t>Нейросонография</w:t>
            </w:r>
            <w:proofErr w:type="spellEnd"/>
          </w:p>
          <w:p w14:paraId="5DF20253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Инвазивные процедуры</w:t>
            </w:r>
          </w:p>
          <w:p w14:paraId="2850087D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Хирургия</w:t>
            </w:r>
          </w:p>
          <w:p w14:paraId="21627130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Нейрохирургия</w:t>
            </w:r>
          </w:p>
          <w:p w14:paraId="7153A602" w14:textId="1B188BBB" w:rsidR="00C77040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Онкология</w:t>
            </w:r>
          </w:p>
          <w:p w14:paraId="17B53D35" w14:textId="77777777" w:rsidR="00654A63" w:rsidRPr="00C77040" w:rsidRDefault="00654A63" w:rsidP="00654A63">
            <w:pPr>
              <w:pStyle w:val="a5"/>
              <w:rPr>
                <w:lang w:val="ru-RU"/>
              </w:rPr>
            </w:pPr>
          </w:p>
          <w:p w14:paraId="311483DA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Общие характеристики системы:</w:t>
            </w:r>
          </w:p>
          <w:p w14:paraId="7B13160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Многопроцессинговый</w:t>
            </w:r>
            <w:proofErr w:type="spellEnd"/>
            <w:r w:rsidRPr="00C77040">
              <w:rPr>
                <w:lang w:val="ru-RU"/>
              </w:rPr>
              <w:t xml:space="preserve"> высокоскоростной цифровой формирователь луча;</w:t>
            </w:r>
          </w:p>
          <w:p w14:paraId="2641614A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Аналогово-цифровой преобразователь;</w:t>
            </w:r>
          </w:p>
          <w:p w14:paraId="353E1DD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Разрядность АЦП – не более 12 бит</w:t>
            </w:r>
          </w:p>
          <w:p w14:paraId="2B0B7F4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Шкала серого: 256 уровней;</w:t>
            </w:r>
          </w:p>
          <w:p w14:paraId="731F574E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Разрешение монитора 1920*1080</w:t>
            </w:r>
          </w:p>
          <w:p w14:paraId="14653D3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1 порта для подключения датчиков</w:t>
            </w:r>
          </w:p>
          <w:p w14:paraId="0AEAB78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Диапазон рабочих частот: не более 1- 15 МГц</w:t>
            </w:r>
          </w:p>
          <w:p w14:paraId="698EBD1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Возможность одновременного использования до 12 фокусных зон</w:t>
            </w:r>
          </w:p>
          <w:p w14:paraId="23F9AE9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Число физических каналов – не менее 64 </w:t>
            </w:r>
          </w:p>
          <w:p w14:paraId="3CAAD0E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цифровых (процессинговых) каналов – 32</w:t>
            </w:r>
            <w:r w:rsidRPr="00AC32EB">
              <w:t> </w:t>
            </w:r>
            <w:r w:rsidRPr="00C77040">
              <w:rPr>
                <w:lang w:val="ru-RU"/>
              </w:rPr>
              <w:t>768</w:t>
            </w:r>
          </w:p>
          <w:p w14:paraId="001C50A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Динамический диапазон – не менее 200 дБ</w:t>
            </w:r>
          </w:p>
          <w:p w14:paraId="594E2B3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Максимальная глубина сканирования не </w:t>
            </w:r>
            <w:proofErr w:type="gramStart"/>
            <w:r w:rsidRPr="00C77040">
              <w:rPr>
                <w:lang w:val="ru-RU"/>
              </w:rPr>
              <w:t>менее  30</w:t>
            </w:r>
            <w:proofErr w:type="gramEnd"/>
            <w:r w:rsidRPr="00C77040">
              <w:rPr>
                <w:lang w:val="ru-RU"/>
              </w:rPr>
              <w:t xml:space="preserve"> см (достигается на датчике 3С-А)</w:t>
            </w:r>
          </w:p>
          <w:p w14:paraId="26DCF16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Русифицированный интерфейс,</w:t>
            </w:r>
          </w:p>
          <w:p w14:paraId="0526513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Русифицированная клавиатура – наличие</w:t>
            </w:r>
          </w:p>
          <w:p w14:paraId="2A067F6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Регулировка усиления В-режима по глубине не менее 8 зон – наличие</w:t>
            </w:r>
          </w:p>
          <w:p w14:paraId="49900B92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Основной блок должен быть оснащен отпирающим механизмом, для предотвращения самопроизвольного открывания при транспортировке.</w:t>
            </w:r>
          </w:p>
          <w:p w14:paraId="3618B48F" w14:textId="77777777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Ручка для транспортировки.</w:t>
            </w:r>
          </w:p>
          <w:p w14:paraId="6CD3A797" w14:textId="77777777" w:rsid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 xml:space="preserve">Наличие </w:t>
            </w:r>
            <w:proofErr w:type="spellStart"/>
            <w:r w:rsidRPr="00654A63">
              <w:rPr>
                <w:lang w:val="ru-RU"/>
              </w:rPr>
              <w:t>биопсийного</w:t>
            </w:r>
            <w:proofErr w:type="spellEnd"/>
            <w:r w:rsidRPr="00654A63">
              <w:rPr>
                <w:lang w:val="ru-RU"/>
              </w:rPr>
              <w:t xml:space="preserve"> кронштейна и кронштейна для зондов.</w:t>
            </w:r>
          </w:p>
          <w:p w14:paraId="320872C3" w14:textId="77777777" w:rsidR="00654A63" w:rsidRPr="00C77040" w:rsidRDefault="00654A63" w:rsidP="00654A63">
            <w:pPr>
              <w:pStyle w:val="a5"/>
              <w:rPr>
                <w:lang w:val="ru-RU"/>
              </w:rPr>
            </w:pPr>
          </w:p>
          <w:p w14:paraId="53E217A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Основные режимы </w:t>
            </w:r>
            <w:proofErr w:type="gramStart"/>
            <w:r w:rsidRPr="00C77040">
              <w:rPr>
                <w:lang w:val="ru-RU"/>
              </w:rPr>
              <w:t>работы :</w:t>
            </w:r>
            <w:proofErr w:type="gramEnd"/>
          </w:p>
          <w:p w14:paraId="23B1551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gramStart"/>
            <w:r w:rsidRPr="00C77040">
              <w:rPr>
                <w:lang w:val="ru-RU"/>
              </w:rPr>
              <w:t>В,М</w:t>
            </w:r>
            <w:proofErr w:type="gramEnd"/>
            <w:r w:rsidRPr="00C77040">
              <w:rPr>
                <w:lang w:val="ru-RU"/>
              </w:rPr>
              <w:t>,В/М,В/В,4В, Тканевая гармоника</w:t>
            </w:r>
          </w:p>
          <w:p w14:paraId="651AA99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Число карт серой шкалы в В-Режиме – не </w:t>
            </w:r>
            <w:proofErr w:type="gramStart"/>
            <w:r w:rsidRPr="00C77040">
              <w:rPr>
                <w:lang w:val="ru-RU"/>
              </w:rPr>
              <w:t>менее  7</w:t>
            </w:r>
            <w:proofErr w:type="gramEnd"/>
            <w:r w:rsidRPr="00C77040">
              <w:rPr>
                <w:lang w:val="ru-RU"/>
              </w:rPr>
              <w:t xml:space="preserve"> </w:t>
            </w:r>
          </w:p>
          <w:p w14:paraId="4AE8522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Число карт </w:t>
            </w:r>
            <w:proofErr w:type="spellStart"/>
            <w:proofErr w:type="gram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 xml:space="preserve">  в</w:t>
            </w:r>
            <w:proofErr w:type="gramEnd"/>
            <w:r w:rsidRPr="00C77040">
              <w:rPr>
                <w:lang w:val="ru-RU"/>
              </w:rPr>
              <w:t xml:space="preserve"> В-режиме – не менее  12</w:t>
            </w:r>
          </w:p>
          <w:p w14:paraId="4DA495A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диапазонов частот в В-режиме – не менее 5</w:t>
            </w:r>
          </w:p>
          <w:p w14:paraId="3E0D3E2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диапазонов частот в Тканевой гармонике – не менее 5</w:t>
            </w:r>
          </w:p>
          <w:p w14:paraId="1D16DB0E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lastRenderedPageBreak/>
              <w:t xml:space="preserve">Число карт </w:t>
            </w:r>
            <w:proofErr w:type="spell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 xml:space="preserve"> в М-</w:t>
            </w:r>
            <w:proofErr w:type="gramStart"/>
            <w:r w:rsidRPr="00C77040">
              <w:rPr>
                <w:lang w:val="ru-RU"/>
              </w:rPr>
              <w:t>режиме  -</w:t>
            </w:r>
            <w:proofErr w:type="gramEnd"/>
            <w:r w:rsidRPr="00C77040">
              <w:rPr>
                <w:lang w:val="ru-RU"/>
              </w:rPr>
              <w:t xml:space="preserve"> не менее 4</w:t>
            </w:r>
          </w:p>
          <w:p w14:paraId="10DE5CF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Скоростей развертки в М-режиме – не менее 6</w:t>
            </w:r>
          </w:p>
          <w:p w14:paraId="3DA2128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Максимальная частота кадров – не менее 750 к/сек</w:t>
            </w:r>
          </w:p>
          <w:p w14:paraId="0DAD9CD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углов наклонного сканирования – не менее 3</w:t>
            </w:r>
          </w:p>
          <w:p w14:paraId="5867794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Наличие М-режима;</w:t>
            </w:r>
          </w:p>
          <w:p w14:paraId="14A3FB4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Поддержка всеми датчиками;</w:t>
            </w:r>
          </w:p>
          <w:p w14:paraId="71EB708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Карты </w:t>
            </w:r>
            <w:proofErr w:type="spell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 xml:space="preserve"> в М-режиме от 5;</w:t>
            </w:r>
          </w:p>
          <w:p w14:paraId="70493C3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Наличие Цветного М-режима;</w:t>
            </w:r>
          </w:p>
          <w:p w14:paraId="4498F5C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Цветной </w:t>
            </w:r>
            <w:proofErr w:type="spellStart"/>
            <w:r w:rsidRPr="00C77040">
              <w:rPr>
                <w:lang w:val="ru-RU"/>
              </w:rPr>
              <w:t>допплер</w:t>
            </w:r>
            <w:proofErr w:type="spellEnd"/>
            <w:r w:rsidRPr="00C77040">
              <w:rPr>
                <w:lang w:val="ru-RU"/>
              </w:rPr>
              <w:t xml:space="preserve"> </w:t>
            </w:r>
            <w:r w:rsidRPr="00AC32EB">
              <w:t>CDI</w:t>
            </w:r>
          </w:p>
          <w:p w14:paraId="3B18E83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AC32EB">
              <w:t>PRF</w:t>
            </w:r>
            <w:r w:rsidRPr="00C77040">
              <w:rPr>
                <w:lang w:val="ru-RU"/>
              </w:rPr>
              <w:t xml:space="preserve"> 0,5 – 10  кГц</w:t>
            </w:r>
          </w:p>
          <w:p w14:paraId="459196E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Диапазон шкал скоростей +/- 2 см/с - +/- 154 см/с</w:t>
            </w:r>
          </w:p>
          <w:p w14:paraId="7D568DE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Угол наклона сектора на линейном датчике - +/-16 градусов</w:t>
            </w:r>
          </w:p>
          <w:p w14:paraId="7C8ED86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Число углов </w:t>
            </w:r>
            <w:proofErr w:type="gramStart"/>
            <w:r w:rsidRPr="00C77040">
              <w:rPr>
                <w:lang w:val="ru-RU"/>
              </w:rPr>
              <w:t>сканирования  -</w:t>
            </w:r>
            <w:proofErr w:type="gramEnd"/>
            <w:r w:rsidRPr="00C77040">
              <w:rPr>
                <w:lang w:val="ru-RU"/>
              </w:rPr>
              <w:t xml:space="preserve"> не менее  7</w:t>
            </w:r>
          </w:p>
          <w:p w14:paraId="0F106FB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Количество переключаемых допплеровских частот – не менее 5</w:t>
            </w:r>
          </w:p>
          <w:p w14:paraId="049B5F6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цветовых карт – 10</w:t>
            </w:r>
          </w:p>
          <w:p w14:paraId="57A8DA8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Максимальная частота кадров – 49 к/сек</w:t>
            </w:r>
          </w:p>
          <w:p w14:paraId="03D41F2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Энергетический </w:t>
            </w:r>
            <w:proofErr w:type="spellStart"/>
            <w:r w:rsidRPr="00C77040">
              <w:rPr>
                <w:lang w:val="ru-RU"/>
              </w:rPr>
              <w:t>допплер</w:t>
            </w:r>
            <w:proofErr w:type="spellEnd"/>
            <w:r w:rsidRPr="00C77040">
              <w:rPr>
                <w:lang w:val="ru-RU"/>
              </w:rPr>
              <w:t xml:space="preserve"> </w:t>
            </w:r>
            <w:r w:rsidRPr="00AC32EB">
              <w:t>DPI</w:t>
            </w:r>
          </w:p>
          <w:p w14:paraId="7BBCA250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>
              <w:t>PRF</w:t>
            </w:r>
            <w:r w:rsidRPr="00C77040">
              <w:rPr>
                <w:lang w:val="ru-RU"/>
              </w:rPr>
              <w:t xml:space="preserve"> 0,5-12 Кгц (на линейных датчиках )</w:t>
            </w:r>
          </w:p>
          <w:p w14:paraId="0EABD44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Угол наклона </w:t>
            </w:r>
            <w:proofErr w:type="gramStart"/>
            <w:r w:rsidRPr="00C77040">
              <w:rPr>
                <w:lang w:val="ru-RU"/>
              </w:rPr>
              <w:t>сектора  на</w:t>
            </w:r>
            <w:proofErr w:type="gramEnd"/>
            <w:r w:rsidRPr="00C77040">
              <w:rPr>
                <w:lang w:val="ru-RU"/>
              </w:rPr>
              <w:t xml:space="preserve"> линейном датчике - +/- 16 градусов</w:t>
            </w:r>
          </w:p>
          <w:p w14:paraId="70FB229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углов сканирования – 7</w:t>
            </w:r>
          </w:p>
          <w:p w14:paraId="6D6C198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Количество переключаемых допплеровских частот – 5</w:t>
            </w:r>
          </w:p>
          <w:p w14:paraId="671B71D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цветовых карт – 6</w:t>
            </w:r>
          </w:p>
          <w:p w14:paraId="22EBD27A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Максимальная частота кадров – 49 к/сек</w:t>
            </w:r>
          </w:p>
          <w:p w14:paraId="4BF645B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Направленный энергетический </w:t>
            </w:r>
            <w:proofErr w:type="spellStart"/>
            <w:r w:rsidRPr="00C77040">
              <w:rPr>
                <w:lang w:val="ru-RU"/>
              </w:rPr>
              <w:t>допплер</w:t>
            </w:r>
            <w:proofErr w:type="spellEnd"/>
            <w:r w:rsidRPr="00C77040">
              <w:rPr>
                <w:lang w:val="ru-RU"/>
              </w:rPr>
              <w:t xml:space="preserve"> </w:t>
            </w:r>
            <w:r w:rsidRPr="005F188B">
              <w:t>DDPI</w:t>
            </w:r>
          </w:p>
          <w:p w14:paraId="41DD94E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>
              <w:t>PRF</w:t>
            </w:r>
            <w:r w:rsidRPr="00C77040">
              <w:rPr>
                <w:lang w:val="ru-RU"/>
              </w:rPr>
              <w:t xml:space="preserve"> 0,5-12 кГц</w:t>
            </w:r>
          </w:p>
          <w:p w14:paraId="6CA68C27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>Угол наклона сектора на линейном датчике - +/- 16 градусов</w:t>
            </w:r>
          </w:p>
          <w:p w14:paraId="4C5BA862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 xml:space="preserve">Число углов сканирования – </w:t>
            </w:r>
            <w:r w:rsidRPr="00C77040">
              <w:rPr>
                <w:lang w:val="ru-RU"/>
              </w:rPr>
              <w:t>не менее</w:t>
            </w:r>
            <w:r>
              <w:rPr>
                <w:lang w:val="kk-KZ"/>
              </w:rPr>
              <w:t xml:space="preserve"> 7</w:t>
            </w:r>
          </w:p>
          <w:p w14:paraId="735786F3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 xml:space="preserve">Количество переключаемых допплеровских частот – </w:t>
            </w:r>
            <w:r w:rsidRPr="00C77040">
              <w:rPr>
                <w:lang w:val="ru-RU"/>
              </w:rPr>
              <w:t>не менее</w:t>
            </w:r>
            <w:r>
              <w:rPr>
                <w:lang w:val="kk-KZ"/>
              </w:rPr>
              <w:t xml:space="preserve"> 5</w:t>
            </w:r>
          </w:p>
          <w:p w14:paraId="7FE0FFD3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>Число цветовых карт  - не более 1</w:t>
            </w:r>
          </w:p>
          <w:p w14:paraId="75C3430D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>Максимальная частота кадров  + 49 к/сек</w:t>
            </w:r>
          </w:p>
          <w:p w14:paraId="5EF03E3C" w14:textId="77777777" w:rsidR="00C77040" w:rsidRPr="009C71DA" w:rsidRDefault="00C77040" w:rsidP="00C77040">
            <w:pPr>
              <w:pStyle w:val="a5"/>
              <w:rPr>
                <w:lang w:val="kk-KZ"/>
              </w:rPr>
            </w:pPr>
            <w:r w:rsidRPr="009C71DA">
              <w:rPr>
                <w:lang w:val="kk-KZ"/>
              </w:rPr>
              <w:t xml:space="preserve">Импульсно-волновой допплер </w:t>
            </w:r>
            <w:r w:rsidRPr="009C71DA">
              <w:t>PW</w:t>
            </w:r>
            <w:r w:rsidRPr="00C77040">
              <w:rPr>
                <w:lang w:val="ru-RU"/>
              </w:rPr>
              <w:t xml:space="preserve">, </w:t>
            </w:r>
            <w:r w:rsidRPr="009C71DA">
              <w:t>HPRF</w:t>
            </w:r>
            <w:r w:rsidRPr="009C71DA">
              <w:rPr>
                <w:lang w:val="kk-KZ"/>
              </w:rPr>
              <w:t xml:space="preserve"> </w:t>
            </w:r>
          </w:p>
          <w:p w14:paraId="41906F0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(режим высокой частоты повторения импульсов)</w:t>
            </w:r>
          </w:p>
          <w:p w14:paraId="5CFFE9E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9C71DA">
              <w:t>PRF</w:t>
            </w:r>
            <w:r w:rsidRPr="00C77040">
              <w:rPr>
                <w:lang w:val="ru-RU"/>
              </w:rPr>
              <w:t xml:space="preserve"> – 1-16 кГц</w:t>
            </w:r>
          </w:p>
          <w:p w14:paraId="60BC5F7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Диапазон шкал скоростей +/- 5 см/с - +/- 300 см/с (при угле коррекции 0 градусов)</w:t>
            </w:r>
          </w:p>
          <w:p w14:paraId="35A816D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Угол наклона - +/- 16 градусов</w:t>
            </w:r>
          </w:p>
          <w:p w14:paraId="0C80836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Число углов сканирования – не менее 5</w:t>
            </w:r>
          </w:p>
          <w:p w14:paraId="393CFB3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lastRenderedPageBreak/>
              <w:t>Количество переключаемых допплеровских частот – 5</w:t>
            </w:r>
          </w:p>
          <w:p w14:paraId="737DC0F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Число цветовых карт </w:t>
            </w:r>
            <w:proofErr w:type="spell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 xml:space="preserve"> – не менее 4</w:t>
            </w:r>
          </w:p>
          <w:p w14:paraId="3A61DEF0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Скоростей развертки в режиме </w:t>
            </w:r>
            <w:r>
              <w:t>PW</w:t>
            </w:r>
            <w:r w:rsidRPr="00C77040">
              <w:rPr>
                <w:lang w:val="ru-RU"/>
              </w:rPr>
              <w:t xml:space="preserve"> – не менее 4</w:t>
            </w:r>
          </w:p>
          <w:p w14:paraId="57B2710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Угол коррекции – 0-72 градусов</w:t>
            </w:r>
          </w:p>
          <w:p w14:paraId="73A7238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Шаг изменения угла коррекции – не </w:t>
            </w:r>
            <w:proofErr w:type="gramStart"/>
            <w:r w:rsidRPr="00C77040">
              <w:rPr>
                <w:lang w:val="ru-RU"/>
              </w:rPr>
              <w:t>менее  2</w:t>
            </w:r>
            <w:proofErr w:type="gramEnd"/>
            <w:r w:rsidRPr="00C77040">
              <w:rPr>
                <w:lang w:val="ru-RU"/>
              </w:rPr>
              <w:t xml:space="preserve"> градуса</w:t>
            </w:r>
          </w:p>
          <w:p w14:paraId="6E0C151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Размер контрольного объема – 0,7 мм – 21 мм</w:t>
            </w:r>
          </w:p>
          <w:p w14:paraId="6092F69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Дуплексный, триплексный режимы </w:t>
            </w:r>
          </w:p>
          <w:p w14:paraId="010ADED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Трапециидальное</w:t>
            </w:r>
            <w:proofErr w:type="spellEnd"/>
            <w:r w:rsidRPr="00C77040">
              <w:rPr>
                <w:lang w:val="ru-RU"/>
              </w:rPr>
              <w:t>, наклонное сканирование на линейных датчиках</w:t>
            </w:r>
          </w:p>
          <w:p w14:paraId="1913ABB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</w:p>
          <w:p w14:paraId="22B005A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Цифровая рабочая станция:</w:t>
            </w:r>
          </w:p>
          <w:p w14:paraId="55D6433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Жесткий диск не более 500 Гб</w:t>
            </w:r>
          </w:p>
          <w:p w14:paraId="17DD0E6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2 </w:t>
            </w:r>
            <w:r>
              <w:t>USB</w:t>
            </w:r>
            <w:r w:rsidRPr="00C77040">
              <w:rPr>
                <w:lang w:val="ru-RU"/>
              </w:rPr>
              <w:t xml:space="preserve"> 2.0</w:t>
            </w:r>
          </w:p>
          <w:p w14:paraId="167F366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>
              <w:t>Enternet</w:t>
            </w:r>
            <w:proofErr w:type="spellEnd"/>
          </w:p>
          <w:p w14:paraId="2955E55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>
              <w:t>DICOM</w:t>
            </w:r>
            <w:r w:rsidRPr="00C77040">
              <w:rPr>
                <w:lang w:val="ru-RU"/>
              </w:rPr>
              <w:t xml:space="preserve"> 3.0</w:t>
            </w:r>
          </w:p>
          <w:p w14:paraId="5F4C9DC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</w:p>
          <w:p w14:paraId="194E1E0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Измерительные и расчетные возможности системы для:</w:t>
            </w:r>
          </w:p>
          <w:p w14:paraId="64E2F5F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Акушерства</w:t>
            </w:r>
          </w:p>
          <w:p w14:paraId="7202F57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Гинекологии</w:t>
            </w:r>
          </w:p>
          <w:p w14:paraId="7690F12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Ангиологии (артерии и вены верхних и нижних конечностей, брахицефальные артерии)</w:t>
            </w:r>
          </w:p>
          <w:p w14:paraId="317FAA0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Урологии</w:t>
            </w:r>
          </w:p>
          <w:p w14:paraId="09AB829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Ортопедии</w:t>
            </w:r>
          </w:p>
          <w:p w14:paraId="13BD10AE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Поверхностных органов</w:t>
            </w:r>
          </w:p>
          <w:p w14:paraId="57359D6E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Абдоминальных органов</w:t>
            </w:r>
          </w:p>
          <w:p w14:paraId="3EE563F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Молочной железы</w:t>
            </w:r>
          </w:p>
          <w:p w14:paraId="0139073A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Кардиологии (в том числе метод дисков, оценка </w:t>
            </w:r>
            <w:proofErr w:type="spellStart"/>
            <w:r w:rsidRPr="00C77040">
              <w:rPr>
                <w:lang w:val="ru-RU"/>
              </w:rPr>
              <w:t>обьема</w:t>
            </w:r>
            <w:proofErr w:type="spellEnd"/>
            <w:r w:rsidRPr="00C77040">
              <w:rPr>
                <w:lang w:val="ru-RU"/>
              </w:rPr>
              <w:t xml:space="preserve"> </w:t>
            </w:r>
            <w:proofErr w:type="spellStart"/>
            <w:r w:rsidRPr="00C77040">
              <w:rPr>
                <w:lang w:val="ru-RU"/>
              </w:rPr>
              <w:t>регургитации</w:t>
            </w:r>
            <w:proofErr w:type="spellEnd"/>
            <w:r w:rsidRPr="00C77040">
              <w:rPr>
                <w:lang w:val="ru-RU"/>
              </w:rPr>
              <w:t xml:space="preserve">, расчет массы миокарда) оценка кардио-сосудистой системы (4-х камерный срез, выходной тракт левого желудочка, выходной тракт правого желудочка, срез через 3 сосуда, срез через дугу аорты, срез артериальный проток, ритм сердца, диафрагма), головного мозга (боковые желудочки, </w:t>
            </w:r>
            <w:proofErr w:type="spellStart"/>
            <w:r w:rsidRPr="00C77040">
              <w:rPr>
                <w:lang w:val="ru-RU"/>
              </w:rPr>
              <w:t>мозжечек</w:t>
            </w:r>
            <w:proofErr w:type="spellEnd"/>
            <w:r w:rsidRPr="00C77040">
              <w:rPr>
                <w:lang w:val="ru-RU"/>
              </w:rPr>
              <w:t xml:space="preserve">, большая </w:t>
            </w:r>
            <w:proofErr w:type="spellStart"/>
            <w:r w:rsidRPr="00C77040">
              <w:rPr>
                <w:lang w:val="ru-RU"/>
              </w:rPr>
              <w:t>писцерна</w:t>
            </w:r>
            <w:proofErr w:type="spellEnd"/>
            <w:r w:rsidRPr="00C77040">
              <w:rPr>
                <w:lang w:val="ru-RU"/>
              </w:rPr>
              <w:t>), брюшной полости, грудной клетки плода – выбирается одно из заключений: норма, не норма, виден, не виден</w:t>
            </w:r>
          </w:p>
          <w:p w14:paraId="03D6DF4A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Вывода 4 кривых роста плода одновременно</w:t>
            </w:r>
          </w:p>
          <w:p w14:paraId="6540DB9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Составление и импорт </w:t>
            </w:r>
            <w:proofErr w:type="gramStart"/>
            <w:r w:rsidRPr="00C77040">
              <w:rPr>
                <w:lang w:val="ru-RU"/>
              </w:rPr>
              <w:t>настраиваемых  отчетов</w:t>
            </w:r>
            <w:proofErr w:type="gramEnd"/>
            <w:r w:rsidRPr="00C77040">
              <w:rPr>
                <w:lang w:val="ru-RU"/>
              </w:rPr>
              <w:t xml:space="preserve"> с возможностью добавления изображений </w:t>
            </w:r>
          </w:p>
          <w:p w14:paraId="0435470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Автоматическая оптимизация: В-режим, </w:t>
            </w:r>
            <w:r>
              <w:t>PW</w:t>
            </w:r>
            <w:r w:rsidRPr="00C77040">
              <w:rPr>
                <w:lang w:val="ru-RU"/>
              </w:rPr>
              <w:t>/</w:t>
            </w:r>
            <w:r>
              <w:t>CW</w:t>
            </w:r>
            <w:r>
              <w:rPr>
                <w:lang w:val="kk-KZ"/>
              </w:rPr>
              <w:t xml:space="preserve"> </w:t>
            </w:r>
            <w:r w:rsidRPr="00C77040">
              <w:rPr>
                <w:lang w:val="ru-RU"/>
              </w:rPr>
              <w:t xml:space="preserve">режимы </w:t>
            </w:r>
          </w:p>
          <w:p w14:paraId="0AF25B8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Ведение БД пациентов, возможность сохранения поиска изображений, </w:t>
            </w:r>
            <w:r w:rsidRPr="00C77040">
              <w:rPr>
                <w:lang w:val="ru-RU"/>
              </w:rPr>
              <w:lastRenderedPageBreak/>
              <w:t>клипов, Проведение измерений и акушерских расчетов на ранее сохраненных изображениях</w:t>
            </w:r>
          </w:p>
          <w:p w14:paraId="0EADA27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Вывод </w:t>
            </w:r>
            <w:proofErr w:type="spellStart"/>
            <w:r w:rsidRPr="00C77040">
              <w:rPr>
                <w:lang w:val="ru-RU"/>
              </w:rPr>
              <w:t>кинопетель</w:t>
            </w:r>
            <w:proofErr w:type="spellEnd"/>
            <w:r w:rsidRPr="00C77040">
              <w:rPr>
                <w:lang w:val="ru-RU"/>
              </w:rPr>
              <w:t xml:space="preserve"> из режима замороженного изображения </w:t>
            </w:r>
            <w:r>
              <w:t>clipboard</w:t>
            </w:r>
          </w:p>
          <w:p w14:paraId="363F261F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>Размер кинопетли</w:t>
            </w:r>
          </w:p>
          <w:p w14:paraId="2FA63A25" w14:textId="77777777" w:rsidR="00C77040" w:rsidRDefault="00C77040" w:rsidP="00C77040">
            <w:pPr>
              <w:pStyle w:val="a5"/>
              <w:rPr>
                <w:lang w:val="kk-KZ"/>
              </w:rPr>
            </w:pPr>
            <w:r>
              <w:rPr>
                <w:lang w:val="kk-KZ"/>
              </w:rPr>
              <w:t>Для В-режима: не более 1000 кадров, 200 сек</w:t>
            </w:r>
          </w:p>
          <w:p w14:paraId="171170D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>
              <w:rPr>
                <w:lang w:val="kk-KZ"/>
              </w:rPr>
              <w:t xml:space="preserve">Для </w:t>
            </w:r>
            <w:r>
              <w:t>CDI</w:t>
            </w:r>
            <w:r w:rsidRPr="00C77040">
              <w:rPr>
                <w:lang w:val="ru-RU"/>
              </w:rPr>
              <w:t>,</w:t>
            </w:r>
            <w:r>
              <w:t>DPI</w:t>
            </w:r>
            <w:r w:rsidRPr="00C77040">
              <w:rPr>
                <w:lang w:val="ru-RU"/>
              </w:rPr>
              <w:t>,</w:t>
            </w:r>
            <w:r>
              <w:t>DPDI</w:t>
            </w:r>
            <w:r w:rsidRPr="00C77040">
              <w:rPr>
                <w:lang w:val="ru-RU"/>
              </w:rPr>
              <w:t xml:space="preserve"> режимов – не менее 1000 кадров, 600 сек</w:t>
            </w:r>
          </w:p>
          <w:p w14:paraId="1322A1F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Для М-режима – не менее 83 сек</w:t>
            </w:r>
          </w:p>
          <w:p w14:paraId="32ABC9CF" w14:textId="77777777" w:rsidR="00C77040" w:rsidRDefault="00C77040" w:rsidP="00C77040">
            <w:pPr>
              <w:pStyle w:val="a5"/>
              <w:rPr>
                <w:lang w:val="kk-KZ"/>
              </w:rPr>
            </w:pPr>
            <w:r w:rsidRPr="00C77040">
              <w:rPr>
                <w:lang w:val="ru-RU"/>
              </w:rPr>
              <w:t xml:space="preserve">Для </w:t>
            </w:r>
            <w:r>
              <w:t>PW</w:t>
            </w:r>
            <w:r w:rsidRPr="00C77040">
              <w:rPr>
                <w:lang w:val="ru-RU"/>
              </w:rPr>
              <w:t>/</w:t>
            </w:r>
            <w:r>
              <w:t>CW</w:t>
            </w:r>
            <w:r>
              <w:rPr>
                <w:lang w:val="kk-KZ"/>
              </w:rPr>
              <w:t xml:space="preserve"> – режимов – не более 163 сек</w:t>
            </w:r>
          </w:p>
          <w:p w14:paraId="0369DE9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Одновременно вывод на экран не менее 16 изображений (Файл-менеджер)</w:t>
            </w:r>
          </w:p>
          <w:p w14:paraId="0F8C4EC0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Одновременный просмотр 4-х </w:t>
            </w:r>
            <w:proofErr w:type="spellStart"/>
            <w:r w:rsidRPr="00C77040">
              <w:rPr>
                <w:lang w:val="ru-RU"/>
              </w:rPr>
              <w:t>кинопетель</w:t>
            </w:r>
            <w:proofErr w:type="spellEnd"/>
          </w:p>
          <w:p w14:paraId="14B5C8B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(Файл-менеджер)</w:t>
            </w:r>
          </w:p>
          <w:p w14:paraId="1CE1A0F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Энергопотребление: 450 ВА</w:t>
            </w:r>
          </w:p>
          <w:p w14:paraId="16EA16EE" w14:textId="4A9C9C73" w:rsidR="00C77040" w:rsidRPr="00654A63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Масса и габариты: вес не </w:t>
            </w:r>
            <w:r w:rsidR="00654A63">
              <w:rPr>
                <w:lang w:val="ru-RU"/>
              </w:rPr>
              <w:t>более</w:t>
            </w:r>
            <w:r w:rsidRPr="00C77040">
              <w:rPr>
                <w:lang w:val="ru-RU"/>
              </w:rPr>
              <w:t xml:space="preserve"> </w:t>
            </w:r>
            <w:r w:rsidR="00654A63">
              <w:rPr>
                <w:lang w:val="ru-RU"/>
              </w:rPr>
              <w:t>6</w:t>
            </w:r>
            <w:r w:rsidRPr="00C77040">
              <w:rPr>
                <w:lang w:val="ru-RU"/>
              </w:rPr>
              <w:t>,5 кг с аккумулятором и блоком питания</w:t>
            </w:r>
            <w:proofErr w:type="gramStart"/>
            <w:r w:rsidRPr="00C77040">
              <w:rPr>
                <w:lang w:val="ru-RU"/>
              </w:rPr>
              <w:t>, ,</w:t>
            </w:r>
            <w:proofErr w:type="gramEnd"/>
            <w:r w:rsidRPr="00C77040">
              <w:rPr>
                <w:lang w:val="ru-RU"/>
              </w:rPr>
              <w:t xml:space="preserve"> размеры ширина*глубина*высота (если смотреть на систему со сложенной клавиатурой): </w:t>
            </w:r>
            <w:r w:rsidR="00654A63" w:rsidRPr="00654A63">
              <w:rPr>
                <w:lang w:val="ru-RU"/>
              </w:rPr>
              <w:t>Размеры системы: не более 378 мм (Ш) × 352 мм (В) × 114 мм (</w:t>
            </w:r>
            <w:r w:rsidR="00654A63" w:rsidRPr="00C40B9E">
              <w:t>D</w:t>
            </w:r>
            <w:r w:rsidR="00654A63" w:rsidRPr="00654A63">
              <w:rPr>
                <w:lang w:val="ru-RU"/>
              </w:rPr>
              <w:t>)</w:t>
            </w:r>
          </w:p>
          <w:p w14:paraId="2D7E561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расчет объемной скорости кровотока по </w:t>
            </w:r>
            <w:r>
              <w:t>PW</w:t>
            </w:r>
            <w:r w:rsidRPr="00C77040">
              <w:rPr>
                <w:lang w:val="ru-RU"/>
              </w:rPr>
              <w:t xml:space="preserve">; расчет объема скорости кровотока по </w:t>
            </w:r>
            <w:r>
              <w:t>CDI</w:t>
            </w:r>
            <w:r w:rsidRPr="00C77040">
              <w:rPr>
                <w:lang w:val="ru-RU"/>
              </w:rPr>
              <w:t xml:space="preserve">; </w:t>
            </w:r>
          </w:p>
          <w:p w14:paraId="62B9A1F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Гармоническая визуализация тканей;</w:t>
            </w:r>
          </w:p>
          <w:p w14:paraId="0686A8D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Многомерная пульсация;</w:t>
            </w:r>
          </w:p>
          <w:p w14:paraId="77081778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Поддержка режимов многолучевого сканирования;</w:t>
            </w:r>
          </w:p>
          <w:p w14:paraId="0C794ED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Режим многолучевого составного сканирования;</w:t>
            </w:r>
          </w:p>
          <w:p w14:paraId="24D2EF9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Технология автоматического подавления артефактов;</w:t>
            </w:r>
          </w:p>
          <w:p w14:paraId="4B3D568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Увеличения изображения в 10 раз;</w:t>
            </w:r>
          </w:p>
          <w:p w14:paraId="0B2C81F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Количество одновременно подключаемых датчиков – не более 1 шт.</w:t>
            </w:r>
          </w:p>
          <w:p w14:paraId="4583625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Типы поддерживаемых датчиков:</w:t>
            </w:r>
          </w:p>
          <w:p w14:paraId="5C60432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Конвексные</w:t>
            </w:r>
            <w:proofErr w:type="spellEnd"/>
            <w:r w:rsidRPr="00C77040">
              <w:rPr>
                <w:lang w:val="ru-RU"/>
              </w:rPr>
              <w:t>;</w:t>
            </w:r>
          </w:p>
          <w:p w14:paraId="73FCF4B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Микроконвексные</w:t>
            </w:r>
            <w:proofErr w:type="spellEnd"/>
            <w:r w:rsidRPr="00C77040">
              <w:rPr>
                <w:lang w:val="ru-RU"/>
              </w:rPr>
              <w:t>;</w:t>
            </w:r>
          </w:p>
          <w:p w14:paraId="4A446672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Микроконвексные</w:t>
            </w:r>
            <w:proofErr w:type="spellEnd"/>
            <w:r w:rsidRPr="00C77040">
              <w:rPr>
                <w:lang w:val="ru-RU"/>
              </w:rPr>
              <w:t xml:space="preserve"> внутриполостные;</w:t>
            </w:r>
          </w:p>
          <w:p w14:paraId="3D1B012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Линейные;</w:t>
            </w:r>
          </w:p>
          <w:p w14:paraId="5007F18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Секторные фазированные;</w:t>
            </w:r>
          </w:p>
          <w:p w14:paraId="5BCAE43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</w:p>
          <w:p w14:paraId="11A2406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Монитор:</w:t>
            </w:r>
          </w:p>
          <w:p w14:paraId="188DF6F4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Жидкокристаллический </w:t>
            </w:r>
            <w:proofErr w:type="spellStart"/>
            <w:r w:rsidRPr="00C77040">
              <w:rPr>
                <w:lang w:val="ru-RU"/>
              </w:rPr>
              <w:t>безбликовый</w:t>
            </w:r>
            <w:proofErr w:type="spellEnd"/>
            <w:r w:rsidRPr="00C77040">
              <w:rPr>
                <w:lang w:val="ru-RU"/>
              </w:rPr>
              <w:t xml:space="preserve"> монитор высокого разрешения;</w:t>
            </w:r>
          </w:p>
          <w:p w14:paraId="1947BD5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Размер экрана по диагонали: не менее 15,6 дюйм;</w:t>
            </w:r>
          </w:p>
          <w:p w14:paraId="70369B9F" w14:textId="4B6CFEEB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Угол обзора монитора, градусов, от </w:t>
            </w:r>
            <w:r w:rsidR="00654A63">
              <w:rPr>
                <w:lang w:val="ru-RU"/>
              </w:rPr>
              <w:t xml:space="preserve">не менее </w:t>
            </w:r>
            <w:r w:rsidRPr="00C77040">
              <w:rPr>
                <w:lang w:val="ru-RU"/>
              </w:rPr>
              <w:t>178</w:t>
            </w:r>
          </w:p>
          <w:p w14:paraId="79FD22BC" w14:textId="15C47A02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Экранная матрица от</w:t>
            </w:r>
            <w:r w:rsidR="00654A63">
              <w:rPr>
                <w:lang w:val="ru-RU"/>
              </w:rPr>
              <w:t xml:space="preserve"> не менее</w:t>
            </w:r>
            <w:r w:rsidRPr="00C77040">
              <w:rPr>
                <w:lang w:val="ru-RU"/>
              </w:rPr>
              <w:t xml:space="preserve"> 1920*1080 пикселей;</w:t>
            </w:r>
          </w:p>
          <w:p w14:paraId="7F2A8FC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</w:p>
          <w:p w14:paraId="1EDB1E3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Прочие параметры системы:</w:t>
            </w:r>
          </w:p>
          <w:p w14:paraId="5722D1C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spellStart"/>
            <w:r w:rsidRPr="00C77040">
              <w:rPr>
                <w:lang w:val="ru-RU"/>
              </w:rPr>
              <w:t>Кинопетля</w:t>
            </w:r>
            <w:proofErr w:type="spellEnd"/>
            <w:r w:rsidRPr="00C77040">
              <w:rPr>
                <w:lang w:val="ru-RU"/>
              </w:rPr>
              <w:t>:</w:t>
            </w:r>
          </w:p>
          <w:p w14:paraId="6DD5FF0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proofErr w:type="gramStart"/>
            <w:r w:rsidRPr="00C77040">
              <w:rPr>
                <w:lang w:val="ru-RU"/>
              </w:rPr>
              <w:t>Для  В</w:t>
            </w:r>
            <w:proofErr w:type="gramEnd"/>
            <w:r w:rsidRPr="00C77040">
              <w:rPr>
                <w:lang w:val="ru-RU"/>
              </w:rPr>
              <w:t>-режима: не более 1575 кадров;</w:t>
            </w:r>
          </w:p>
          <w:p w14:paraId="45A4A90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Для в режиме спектрального </w:t>
            </w:r>
            <w:proofErr w:type="spellStart"/>
            <w:r w:rsidRPr="00C77040">
              <w:rPr>
                <w:lang w:val="ru-RU"/>
              </w:rPr>
              <w:t>допплера</w:t>
            </w:r>
            <w:proofErr w:type="spellEnd"/>
            <w:r w:rsidRPr="00C77040">
              <w:rPr>
                <w:lang w:val="ru-RU"/>
              </w:rPr>
              <w:t xml:space="preserve"> режима – до 150 сек</w:t>
            </w:r>
          </w:p>
          <w:p w14:paraId="58F6098C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Объем жесткого </w:t>
            </w:r>
            <w:proofErr w:type="gramStart"/>
            <w:r w:rsidRPr="00C77040">
              <w:rPr>
                <w:lang w:val="ru-RU"/>
              </w:rPr>
              <w:t>диска  не</w:t>
            </w:r>
            <w:proofErr w:type="gramEnd"/>
            <w:r w:rsidRPr="00C77040">
              <w:rPr>
                <w:lang w:val="ru-RU"/>
              </w:rPr>
              <w:t xml:space="preserve"> более 500 Гб;</w:t>
            </w:r>
          </w:p>
          <w:p w14:paraId="71D9380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Возможность </w:t>
            </w:r>
            <w:proofErr w:type="gramStart"/>
            <w:r w:rsidRPr="00C77040">
              <w:rPr>
                <w:lang w:val="ru-RU"/>
              </w:rPr>
              <w:t>подключения  цветного</w:t>
            </w:r>
            <w:proofErr w:type="gramEnd"/>
            <w:r w:rsidRPr="00C77040">
              <w:rPr>
                <w:lang w:val="ru-RU"/>
              </w:rPr>
              <w:t xml:space="preserve">  и/или черно-белого медицинского принтера;</w:t>
            </w:r>
          </w:p>
          <w:p w14:paraId="3547E553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Программное обеспечение лицензионное.</w:t>
            </w:r>
          </w:p>
          <w:p w14:paraId="2235673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</w:p>
          <w:p w14:paraId="75C5561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Прочие возможности системы, в том числе при дополнительном комплектовании следующими опциями и программами: </w:t>
            </w:r>
          </w:p>
          <w:p w14:paraId="2E84712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Одновременный вывод на экран 16 </w:t>
            </w:r>
            <w:proofErr w:type="gramStart"/>
            <w:r w:rsidRPr="00C77040">
              <w:rPr>
                <w:lang w:val="ru-RU"/>
              </w:rPr>
              <w:t>изображений  (</w:t>
            </w:r>
            <w:proofErr w:type="gramEnd"/>
            <w:r w:rsidRPr="00C77040">
              <w:rPr>
                <w:lang w:val="ru-RU"/>
              </w:rPr>
              <w:t>Файл-менеджер);</w:t>
            </w:r>
          </w:p>
          <w:p w14:paraId="29F65D1B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Составление и импорт настраиваемых отчетов с возможностью добавления изображений;</w:t>
            </w:r>
          </w:p>
          <w:p w14:paraId="6B5EB085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Автоматическая оптимизация: В-режим, </w:t>
            </w:r>
            <w:r>
              <w:t>PW</w:t>
            </w:r>
            <w:r w:rsidRPr="00C77040">
              <w:rPr>
                <w:lang w:val="ru-RU"/>
              </w:rPr>
              <w:t>/</w:t>
            </w:r>
            <w:r>
              <w:t>CW</w:t>
            </w:r>
            <w:r w:rsidRPr="00C77040">
              <w:rPr>
                <w:lang w:val="ru-RU"/>
              </w:rPr>
              <w:t xml:space="preserve"> режимы;</w:t>
            </w:r>
          </w:p>
          <w:p w14:paraId="2AA6C4B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Регулировка на замороженном изображении в </w:t>
            </w:r>
            <w:r>
              <w:t>B</w:t>
            </w:r>
            <w:r w:rsidRPr="00C77040">
              <w:rPr>
                <w:lang w:val="ru-RU"/>
              </w:rPr>
              <w:t xml:space="preserve">, М, </w:t>
            </w:r>
            <w:r>
              <w:t>THI</w:t>
            </w:r>
            <w:r w:rsidRPr="00C77040">
              <w:rPr>
                <w:lang w:val="ru-RU"/>
              </w:rPr>
              <w:t xml:space="preserve">, - режиме – усиление, карты </w:t>
            </w:r>
            <w:proofErr w:type="spell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 xml:space="preserve">, шкала серого в режиме </w:t>
            </w:r>
            <w:r>
              <w:t>CDI</w:t>
            </w:r>
            <w:r w:rsidRPr="00C77040">
              <w:rPr>
                <w:lang w:val="ru-RU"/>
              </w:rPr>
              <w:t xml:space="preserve">, </w:t>
            </w:r>
            <w:r>
              <w:t>DPI</w:t>
            </w:r>
            <w:r w:rsidRPr="00C77040">
              <w:rPr>
                <w:lang w:val="ru-RU"/>
              </w:rPr>
              <w:t xml:space="preserve">, </w:t>
            </w:r>
            <w:r>
              <w:t>DDPI</w:t>
            </w:r>
            <w:r w:rsidRPr="00C77040">
              <w:rPr>
                <w:lang w:val="ru-RU"/>
              </w:rPr>
              <w:t xml:space="preserve">, </w:t>
            </w:r>
            <w:r>
              <w:t>TDI</w:t>
            </w:r>
            <w:r w:rsidRPr="00C77040">
              <w:rPr>
                <w:lang w:val="ru-RU"/>
              </w:rPr>
              <w:t xml:space="preserve"> – цветовая карта, В-</w:t>
            </w:r>
            <w:proofErr w:type="spellStart"/>
            <w:r w:rsidRPr="00C77040">
              <w:rPr>
                <w:lang w:val="ru-RU"/>
              </w:rPr>
              <w:t>режекция</w:t>
            </w:r>
            <w:proofErr w:type="spellEnd"/>
          </w:p>
          <w:p w14:paraId="5AD6928D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В Режиме </w:t>
            </w:r>
            <w:proofErr w:type="gramStart"/>
            <w:r>
              <w:t>PW</w:t>
            </w:r>
            <w:r w:rsidRPr="00C77040">
              <w:rPr>
                <w:lang w:val="ru-RU"/>
              </w:rPr>
              <w:t>,</w:t>
            </w:r>
            <w:r>
              <w:t>CW</w:t>
            </w:r>
            <w:proofErr w:type="gramEnd"/>
            <w:r w:rsidRPr="00C77040">
              <w:rPr>
                <w:lang w:val="ru-RU"/>
              </w:rPr>
              <w:t xml:space="preserve"> – базовая линия, карта </w:t>
            </w:r>
            <w:proofErr w:type="spellStart"/>
            <w:r w:rsidRPr="00C77040">
              <w:rPr>
                <w:lang w:val="ru-RU"/>
              </w:rPr>
              <w:t>псевдоокрашивания</w:t>
            </w:r>
            <w:proofErr w:type="spellEnd"/>
            <w:r w:rsidRPr="00C77040">
              <w:rPr>
                <w:lang w:val="ru-RU"/>
              </w:rPr>
              <w:t>, формат отображения;</w:t>
            </w:r>
          </w:p>
          <w:p w14:paraId="74C109C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Ведение БД пациентов, возможность сохранения и поиска изображений, клипов;</w:t>
            </w:r>
          </w:p>
          <w:p w14:paraId="2CA12057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Проведение измерений акушерских расчетов на ранее сохраненных изображениях;</w:t>
            </w:r>
          </w:p>
          <w:p w14:paraId="3C6265A0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 xml:space="preserve">Вывод </w:t>
            </w:r>
            <w:proofErr w:type="spellStart"/>
            <w:r w:rsidRPr="00C77040">
              <w:rPr>
                <w:lang w:val="ru-RU"/>
              </w:rPr>
              <w:t>кинопетель</w:t>
            </w:r>
            <w:proofErr w:type="spellEnd"/>
            <w:r w:rsidRPr="00C77040">
              <w:rPr>
                <w:lang w:val="ru-RU"/>
              </w:rPr>
              <w:t xml:space="preserve"> из режима замороженного изображения;</w:t>
            </w:r>
          </w:p>
          <w:p w14:paraId="25E1718F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Дуплексный, триплексный режимы – наличие;</w:t>
            </w:r>
          </w:p>
          <w:p w14:paraId="54CE4AE6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Многосоставное лучевое сканирование – наличие, 3 луча;</w:t>
            </w:r>
          </w:p>
          <w:p w14:paraId="091C2C21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Цветной М-режим;</w:t>
            </w:r>
          </w:p>
          <w:p w14:paraId="18D5A7E9" w14:textId="77777777" w:rsidR="00C77040" w:rsidRPr="00C77040" w:rsidRDefault="00C77040" w:rsidP="00C77040">
            <w:pPr>
              <w:pStyle w:val="a5"/>
              <w:rPr>
                <w:lang w:val="ru-RU"/>
              </w:rPr>
            </w:pPr>
            <w:r w:rsidRPr="00C77040">
              <w:rPr>
                <w:lang w:val="ru-RU"/>
              </w:rPr>
              <w:t>Панорамное сканирование в реальном времени</w:t>
            </w:r>
          </w:p>
          <w:p w14:paraId="72B4D551" w14:textId="77777777" w:rsidR="00C77040" w:rsidRPr="00E33CAB" w:rsidRDefault="00C77040" w:rsidP="00C77040">
            <w:pPr>
              <w:pStyle w:val="a5"/>
              <w:rPr>
                <w:lang w:val="ru-RU"/>
              </w:rPr>
            </w:pPr>
            <w:r w:rsidRPr="00E33CAB">
              <w:rPr>
                <w:lang w:val="ru-RU"/>
              </w:rPr>
              <w:t xml:space="preserve">Технология подавления </w:t>
            </w:r>
            <w:proofErr w:type="spellStart"/>
            <w:r w:rsidRPr="00E33CAB">
              <w:rPr>
                <w:lang w:val="ru-RU"/>
              </w:rPr>
              <w:t>спекл</w:t>
            </w:r>
            <w:proofErr w:type="spellEnd"/>
            <w:r w:rsidRPr="00E33CAB">
              <w:rPr>
                <w:lang w:val="ru-RU"/>
              </w:rPr>
              <w:t>-шума;</w:t>
            </w:r>
          </w:p>
          <w:p w14:paraId="26CF730A" w14:textId="77777777" w:rsidR="00654A63" w:rsidRPr="00E33CAB" w:rsidRDefault="00654A63" w:rsidP="00C77040">
            <w:pPr>
              <w:pStyle w:val="a5"/>
              <w:rPr>
                <w:lang w:val="ru-RU"/>
              </w:rPr>
            </w:pPr>
          </w:p>
          <w:p w14:paraId="74452DDE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Возможность расположить на экране не менее два или четыре изображения рядом, чтобы сравнить их.</w:t>
            </w:r>
          </w:p>
          <w:p w14:paraId="1CFDA0DA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 xml:space="preserve">Наличие </w:t>
            </w:r>
            <w:proofErr w:type="spellStart"/>
            <w:r w:rsidRPr="00654A63">
              <w:rPr>
                <w:lang w:val="ru-RU"/>
              </w:rPr>
              <w:t>Автооптимизации</w:t>
            </w:r>
            <w:proofErr w:type="spellEnd"/>
            <w:r w:rsidRPr="00654A63">
              <w:rPr>
                <w:lang w:val="ru-RU"/>
              </w:rPr>
              <w:t xml:space="preserve"> улучшения качества изображения.</w:t>
            </w:r>
          </w:p>
          <w:p w14:paraId="491080C5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lastRenderedPageBreak/>
              <w:t>Наличие Гармонической визуализации для Уменьшения дефектов и сопутствующее уменьшение помутнения и шума, увеличивает контрастное разрешение и улучшает контуры.</w:t>
            </w:r>
          </w:p>
          <w:p w14:paraId="1928DA8A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Наличие функции Панорамного изображения.</w:t>
            </w:r>
          </w:p>
          <w:p w14:paraId="4F5492DC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Наличие функции увеличения изображения, полноэкранный режим, увеличение области исследования (</w:t>
            </w:r>
            <w:r w:rsidRPr="00483E9B">
              <w:t>ROI</w:t>
            </w:r>
            <w:r w:rsidRPr="00654A63">
              <w:rPr>
                <w:lang w:val="ru-RU"/>
              </w:rPr>
              <w:t>), фиксация изображения.</w:t>
            </w:r>
          </w:p>
          <w:p w14:paraId="7A92DAA2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 xml:space="preserve">Наличие модуля ЭКГ на не более 3 отведения. Имеет три разъема для электродов ЭКГ с цветовой кодировкой: </w:t>
            </w:r>
            <w:r w:rsidRPr="00C40B9E">
              <w:t>LL</w:t>
            </w:r>
            <w:r w:rsidRPr="00654A63">
              <w:rPr>
                <w:lang w:val="ru-RU"/>
              </w:rPr>
              <w:t xml:space="preserve"> (левая нога, красная), </w:t>
            </w:r>
            <w:r w:rsidRPr="00C40B9E">
              <w:t>LA</w:t>
            </w:r>
            <w:r w:rsidRPr="00654A63">
              <w:rPr>
                <w:lang w:val="ru-RU"/>
              </w:rPr>
              <w:t xml:space="preserve"> (левая рука, черная) и </w:t>
            </w:r>
            <w:r w:rsidRPr="00C40B9E">
              <w:t>RA</w:t>
            </w:r>
            <w:r w:rsidRPr="00654A63">
              <w:rPr>
                <w:lang w:val="ru-RU"/>
              </w:rPr>
              <w:t xml:space="preserve"> (правая рука, белая).</w:t>
            </w:r>
          </w:p>
          <w:p w14:paraId="6EDA7B73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Не менее 2 активных портов для подключения датчиков.</w:t>
            </w:r>
          </w:p>
          <w:p w14:paraId="4EBEDBB2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 xml:space="preserve">Наличие </w:t>
            </w:r>
            <w:proofErr w:type="spellStart"/>
            <w:r w:rsidRPr="00654A63">
              <w:rPr>
                <w:lang w:val="ru-RU"/>
              </w:rPr>
              <w:t>проспективной</w:t>
            </w:r>
            <w:proofErr w:type="spellEnd"/>
            <w:r w:rsidRPr="00654A63">
              <w:rPr>
                <w:lang w:val="ru-RU"/>
              </w:rPr>
              <w:t xml:space="preserve"> и ретроспективной записи видеоклипов</w:t>
            </w:r>
          </w:p>
          <w:p w14:paraId="5ABDD39E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Расчеты для акушерства, гинекологии, ангиологии, урологии, педиатрии, поверхностных, абдоминальных органов, кардиологии</w:t>
            </w:r>
          </w:p>
          <w:p w14:paraId="3F6C39B4" w14:textId="77777777" w:rsidR="00654A63" w:rsidRPr="00654A63" w:rsidRDefault="00654A63" w:rsidP="00654A63">
            <w:pPr>
              <w:jc w:val="both"/>
              <w:rPr>
                <w:lang w:val="ru-RU"/>
              </w:rPr>
            </w:pPr>
            <w:r w:rsidRPr="00654A63">
              <w:rPr>
                <w:lang w:val="ru-RU"/>
              </w:rPr>
              <w:t>Составление и импорт отчетов с возможностью добавления изображений</w:t>
            </w:r>
          </w:p>
          <w:p w14:paraId="2F4115D2" w14:textId="35EE780C" w:rsidR="00654A63" w:rsidRPr="00654A63" w:rsidRDefault="00654A63" w:rsidP="00654A63">
            <w:pPr>
              <w:pStyle w:val="a5"/>
              <w:rPr>
                <w:lang w:val="ru-RU"/>
              </w:rPr>
            </w:pPr>
            <w:r w:rsidRPr="00654A63">
              <w:rPr>
                <w:lang w:val="ru-RU"/>
              </w:rPr>
              <w:t>Ведение БД пациентов, возможность сохранения и поиска изображений, клипов по различным полям базы данных​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F848" w14:textId="56DDE403" w:rsidR="00C77040" w:rsidRPr="00850200" w:rsidRDefault="00C77040" w:rsidP="00C77040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lang w:val="ru-RU"/>
              </w:rPr>
            </w:pPr>
            <w:r w:rsidRPr="00850200">
              <w:rPr>
                <w:lang w:val="ru-RU"/>
              </w:rPr>
              <w:lastRenderedPageBreak/>
              <w:t>шт.</w:t>
            </w:r>
          </w:p>
          <w:p w14:paraId="6EEEF79F" w14:textId="1F4BCE31" w:rsidR="00C77040" w:rsidRPr="00850200" w:rsidRDefault="00C77040" w:rsidP="00C77040">
            <w:pPr>
              <w:pStyle w:val="a3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C77040" w:rsidRPr="00850200" w14:paraId="18E190DD" w14:textId="77777777" w:rsidTr="00C77040">
        <w:trPr>
          <w:trHeight w:val="30"/>
        </w:trPr>
        <w:tc>
          <w:tcPr>
            <w:tcW w:w="773" w:type="dxa"/>
            <w:vMerge/>
          </w:tcPr>
          <w:p w14:paraId="3C057AC2" w14:textId="77777777" w:rsidR="00C77040" w:rsidRPr="008C2F09" w:rsidRDefault="00C77040" w:rsidP="00C77040"/>
        </w:tc>
        <w:tc>
          <w:tcPr>
            <w:tcW w:w="2792" w:type="dxa"/>
            <w:vMerge/>
          </w:tcPr>
          <w:p w14:paraId="39433746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11887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DB125" w14:textId="61A3F400" w:rsidR="00C77040" w:rsidRPr="00C77040" w:rsidRDefault="00C77040" w:rsidP="00C77040">
            <w:pPr>
              <w:spacing w:after="0"/>
              <w:rPr>
                <w:b/>
                <w:bCs/>
                <w:lang w:val="ru-RU"/>
              </w:rPr>
            </w:pPr>
            <w:r w:rsidRPr="00C77040">
              <w:rPr>
                <w:b/>
                <w:bCs/>
                <w:lang w:val="ru-RU"/>
              </w:rPr>
              <w:t>Дополнительный комплектующие</w:t>
            </w:r>
          </w:p>
        </w:tc>
      </w:tr>
      <w:tr w:rsidR="00C77040" w:rsidRPr="00850200" w14:paraId="72B9AB87" w14:textId="77777777" w:rsidTr="00C77040">
        <w:trPr>
          <w:trHeight w:val="30"/>
        </w:trPr>
        <w:tc>
          <w:tcPr>
            <w:tcW w:w="773" w:type="dxa"/>
            <w:vMerge/>
          </w:tcPr>
          <w:p w14:paraId="71A82A59" w14:textId="77777777" w:rsidR="00C77040" w:rsidRPr="008C2F09" w:rsidRDefault="00C77040" w:rsidP="00C77040"/>
        </w:tc>
        <w:tc>
          <w:tcPr>
            <w:tcW w:w="2792" w:type="dxa"/>
            <w:vMerge/>
          </w:tcPr>
          <w:p w14:paraId="5B6D850D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963325" w14:textId="67E7FE4E" w:rsidR="00C77040" w:rsidRPr="00850200" w:rsidRDefault="00C77040" w:rsidP="00C77040">
            <w:pPr>
              <w:spacing w:after="0"/>
              <w:rPr>
                <w:lang w:val="ru-RU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4C9BE" w14:textId="4A13F796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Мобильная тележка для ультразвукового сканера</w:t>
            </w: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C3372" w14:textId="7245C44D" w:rsidR="00C77040" w:rsidRPr="00850200" w:rsidRDefault="00654A63" w:rsidP="00C77040">
            <w:pPr>
              <w:spacing w:after="0"/>
              <w:rPr>
                <w:lang w:val="ru-RU"/>
              </w:rPr>
            </w:pPr>
            <w:r w:rsidRPr="00654A63">
              <w:rPr>
                <w:lang w:val="ru-RU"/>
              </w:rPr>
              <w:t xml:space="preserve">Металлическая тележка с пластиковым кожухом в основании для транспортировки. Наличие полки для принтера. Наличие корзины. Не менее 4 парных колес с стопорным тормозом. </w:t>
            </w:r>
            <w:proofErr w:type="spellStart"/>
            <w:r>
              <w:t>Наличие</w:t>
            </w:r>
            <w:proofErr w:type="spellEnd"/>
            <w:r>
              <w:t xml:space="preserve"> </w:t>
            </w:r>
            <w:proofErr w:type="spellStart"/>
            <w:r>
              <w:t>держателя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датчиков</w:t>
            </w:r>
            <w:proofErr w:type="spellEnd"/>
            <w:r>
              <w:t xml:space="preserve">. </w:t>
            </w:r>
            <w:proofErr w:type="spellStart"/>
            <w:r>
              <w:t>Наличие</w:t>
            </w:r>
            <w:proofErr w:type="spellEnd"/>
            <w:r>
              <w:t xml:space="preserve"> </w:t>
            </w:r>
            <w:proofErr w:type="spellStart"/>
            <w:r>
              <w:t>ручки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транспортировки</w:t>
            </w:r>
            <w:proofErr w:type="spellEnd"/>
            <w:r>
              <w:t>.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E89CF" w14:textId="2A5E997C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850200">
              <w:rPr>
                <w:lang w:val="ru-RU"/>
              </w:rPr>
              <w:t>1 шт.</w:t>
            </w:r>
          </w:p>
        </w:tc>
      </w:tr>
      <w:tr w:rsidR="00C77040" w:rsidRPr="00850200" w14:paraId="4B460A76" w14:textId="77777777" w:rsidTr="00C77040">
        <w:trPr>
          <w:trHeight w:val="55"/>
        </w:trPr>
        <w:tc>
          <w:tcPr>
            <w:tcW w:w="773" w:type="dxa"/>
            <w:vMerge/>
          </w:tcPr>
          <w:p w14:paraId="00E7717D" w14:textId="77777777" w:rsidR="00C77040" w:rsidRPr="008C2F09" w:rsidRDefault="00C77040" w:rsidP="00C77040"/>
        </w:tc>
        <w:tc>
          <w:tcPr>
            <w:tcW w:w="2792" w:type="dxa"/>
            <w:vMerge/>
          </w:tcPr>
          <w:p w14:paraId="49F978D0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4CBB1" w14:textId="77777777" w:rsidR="00C77040" w:rsidRDefault="00C77040" w:rsidP="00C77040">
            <w:pPr>
              <w:rPr>
                <w:sz w:val="20"/>
                <w:szCs w:val="20"/>
              </w:rPr>
            </w:pPr>
          </w:p>
          <w:p w14:paraId="3B173F36" w14:textId="77777777" w:rsidR="00C77040" w:rsidRDefault="00C77040" w:rsidP="00C77040">
            <w:pPr>
              <w:rPr>
                <w:sz w:val="20"/>
                <w:szCs w:val="20"/>
              </w:rPr>
            </w:pPr>
          </w:p>
          <w:p w14:paraId="05E0C267" w14:textId="77777777" w:rsidR="00C77040" w:rsidRDefault="00C77040" w:rsidP="00C77040">
            <w:pPr>
              <w:rPr>
                <w:sz w:val="20"/>
                <w:szCs w:val="20"/>
              </w:rPr>
            </w:pPr>
          </w:p>
          <w:p w14:paraId="1A8E9D59" w14:textId="77777777" w:rsidR="00C77040" w:rsidRDefault="00C77040" w:rsidP="00C7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14:paraId="6C370E16" w14:textId="77777777" w:rsidR="00C77040" w:rsidRDefault="00C77040" w:rsidP="00C77040">
            <w:pPr>
              <w:rPr>
                <w:sz w:val="20"/>
                <w:szCs w:val="20"/>
              </w:rPr>
            </w:pPr>
          </w:p>
          <w:p w14:paraId="029CAA72" w14:textId="77777777" w:rsidR="00C77040" w:rsidRPr="00850200" w:rsidRDefault="00C77040" w:rsidP="00C77040">
            <w:pPr>
              <w:spacing w:after="0"/>
              <w:rPr>
                <w:lang w:val="ru-RU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FC3BBE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</w:p>
          <w:p w14:paraId="728C9C19" w14:textId="77777777" w:rsidR="00C77040" w:rsidRPr="00C77040" w:rsidRDefault="00C77040" w:rsidP="00C7704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74D4E24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</w:p>
          <w:p w14:paraId="0BBB73A7" w14:textId="68F5FF08" w:rsidR="00C77040" w:rsidRPr="00C77040" w:rsidRDefault="00C77040" w:rsidP="00C77040">
            <w:pPr>
              <w:jc w:val="center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Датчик </w:t>
            </w:r>
            <w:proofErr w:type="spellStart"/>
            <w:r w:rsidRPr="00C77040">
              <w:rPr>
                <w:sz w:val="20"/>
                <w:szCs w:val="20"/>
                <w:lang w:val="ru-RU"/>
              </w:rPr>
              <w:t>конвексный</w:t>
            </w:r>
            <w:proofErr w:type="spellEnd"/>
            <w:r w:rsidRPr="00C77040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77040">
              <w:rPr>
                <w:sz w:val="20"/>
                <w:szCs w:val="20"/>
                <w:lang w:val="ru-RU"/>
              </w:rPr>
              <w:lastRenderedPageBreak/>
              <w:t>ультразвуковой ,</w:t>
            </w:r>
            <w:proofErr w:type="gramEnd"/>
            <w:r w:rsidRPr="00C77040">
              <w:rPr>
                <w:sz w:val="20"/>
                <w:szCs w:val="20"/>
                <w:lang w:val="ru-RU"/>
              </w:rPr>
              <w:t xml:space="preserve"> 50 мм</w:t>
            </w:r>
          </w:p>
          <w:p w14:paraId="31508677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</w:p>
          <w:p w14:paraId="4F437F0D" w14:textId="52E7E7BD" w:rsidR="00C77040" w:rsidRPr="00850200" w:rsidRDefault="00C77040" w:rsidP="00C77040">
            <w:pPr>
              <w:spacing w:after="0"/>
              <w:rPr>
                <w:lang w:val="ru-RU"/>
              </w:rPr>
            </w:pP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3E25FC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Колличество элементов –</w:t>
            </w:r>
            <w:r w:rsidRPr="00C77040">
              <w:rPr>
                <w:sz w:val="20"/>
                <w:szCs w:val="20"/>
                <w:lang w:val="ru-RU"/>
              </w:rPr>
              <w:t xml:space="preserve"> не более</w:t>
            </w:r>
            <w:r>
              <w:rPr>
                <w:sz w:val="20"/>
                <w:szCs w:val="20"/>
                <w:lang w:val="kk-KZ"/>
              </w:rPr>
              <w:t xml:space="preserve"> 128</w:t>
            </w:r>
            <w:r w:rsidRPr="00C77040">
              <w:rPr>
                <w:sz w:val="20"/>
                <w:szCs w:val="20"/>
                <w:lang w:val="ru-RU"/>
              </w:rPr>
              <w:t>;</w:t>
            </w:r>
          </w:p>
          <w:p w14:paraId="0143F058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Диапазон частот, МГц – не менее 1,0-6,0;</w:t>
            </w:r>
          </w:p>
          <w:p w14:paraId="26681180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Радиус кривизны рабочей поверхности – не менее 50мм</w:t>
            </w:r>
          </w:p>
          <w:p w14:paraId="01741174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lastRenderedPageBreak/>
              <w:t>Поддержка тканевого гармонического изображения;</w:t>
            </w:r>
          </w:p>
          <w:p w14:paraId="6B6DF2EF" w14:textId="77EA0B8C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Предназначен для ультразвуковых исследований органов брюшной полости, забрюшинного пространства, почек, малого таза </w:t>
            </w:r>
            <w:proofErr w:type="spellStart"/>
            <w:r w:rsidRPr="00C77040">
              <w:rPr>
                <w:sz w:val="20"/>
                <w:szCs w:val="20"/>
                <w:lang w:val="ru-RU"/>
              </w:rPr>
              <w:t>трансабдоминально</w:t>
            </w:r>
            <w:proofErr w:type="spellEnd"/>
            <w:r w:rsidRPr="00C77040">
              <w:rPr>
                <w:sz w:val="20"/>
                <w:szCs w:val="20"/>
                <w:lang w:val="ru-RU"/>
              </w:rPr>
              <w:t xml:space="preserve"> (гинекология, урология), акушерские исследования </w:t>
            </w:r>
            <w:proofErr w:type="gramStart"/>
            <w:r w:rsidRPr="00C77040">
              <w:rPr>
                <w:sz w:val="20"/>
                <w:szCs w:val="20"/>
                <w:lang w:val="ru-RU"/>
              </w:rPr>
              <w:t>( в</w:t>
            </w:r>
            <w:proofErr w:type="gramEnd"/>
            <w:r w:rsidRPr="00C77040">
              <w:rPr>
                <w:sz w:val="20"/>
                <w:szCs w:val="20"/>
                <w:lang w:val="ru-RU"/>
              </w:rPr>
              <w:t xml:space="preserve"> том числе эхокардиография плода).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DAA2A" w14:textId="27FB2498" w:rsidR="00C77040" w:rsidRPr="00850200" w:rsidRDefault="00C77040" w:rsidP="00C7704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  <w:r w:rsidRPr="00850200">
              <w:rPr>
                <w:lang w:val="ru-RU"/>
              </w:rPr>
              <w:t xml:space="preserve"> шт.</w:t>
            </w:r>
          </w:p>
        </w:tc>
      </w:tr>
      <w:tr w:rsidR="00C77040" w:rsidRPr="00850200" w14:paraId="464B9F7E" w14:textId="77777777" w:rsidTr="00C77040">
        <w:trPr>
          <w:trHeight w:val="30"/>
        </w:trPr>
        <w:tc>
          <w:tcPr>
            <w:tcW w:w="773" w:type="dxa"/>
            <w:vMerge/>
          </w:tcPr>
          <w:p w14:paraId="62057E06" w14:textId="77777777" w:rsidR="00C77040" w:rsidRPr="008C2F09" w:rsidRDefault="00C77040" w:rsidP="00C77040"/>
        </w:tc>
        <w:tc>
          <w:tcPr>
            <w:tcW w:w="2792" w:type="dxa"/>
            <w:vMerge/>
          </w:tcPr>
          <w:p w14:paraId="07C09CCD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55C3B4" w14:textId="77777777" w:rsidR="00C77040" w:rsidRDefault="00C77040" w:rsidP="00C77040">
            <w:pPr>
              <w:jc w:val="center"/>
              <w:rPr>
                <w:sz w:val="20"/>
                <w:szCs w:val="20"/>
              </w:rPr>
            </w:pPr>
          </w:p>
          <w:p w14:paraId="2541B6E5" w14:textId="77777777" w:rsidR="00C77040" w:rsidRDefault="00C77040" w:rsidP="00C77040">
            <w:pPr>
              <w:jc w:val="center"/>
              <w:rPr>
                <w:sz w:val="20"/>
                <w:szCs w:val="20"/>
              </w:rPr>
            </w:pPr>
          </w:p>
          <w:p w14:paraId="6512353F" w14:textId="77777777" w:rsidR="00C77040" w:rsidRDefault="00C77040" w:rsidP="00C770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14:paraId="0691ABB9" w14:textId="77777777" w:rsidR="00C77040" w:rsidRDefault="00C77040" w:rsidP="00C77040">
            <w:pPr>
              <w:jc w:val="center"/>
              <w:rPr>
                <w:sz w:val="20"/>
                <w:szCs w:val="20"/>
              </w:rPr>
            </w:pPr>
          </w:p>
          <w:p w14:paraId="1D759906" w14:textId="77777777" w:rsidR="00C77040" w:rsidRPr="00E8565E" w:rsidRDefault="00C77040" w:rsidP="00C770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437C333A" w14:textId="77777777" w:rsidR="00C77040" w:rsidRDefault="00C77040" w:rsidP="00C77040">
            <w:pPr>
              <w:jc w:val="center"/>
            </w:pPr>
          </w:p>
          <w:p w14:paraId="0EC60CD1" w14:textId="77777777" w:rsidR="00C77040" w:rsidRDefault="00C77040" w:rsidP="00C77040">
            <w:pPr>
              <w:jc w:val="center"/>
            </w:pPr>
          </w:p>
          <w:p w14:paraId="034C182D" w14:textId="77777777" w:rsidR="00C77040" w:rsidRPr="00850200" w:rsidRDefault="00C77040" w:rsidP="00C77040">
            <w:pPr>
              <w:spacing w:after="0"/>
              <w:rPr>
                <w:lang w:val="ru-RU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E6721C" w14:textId="77777777" w:rsidR="00C77040" w:rsidRPr="00C77040" w:rsidRDefault="00C77040" w:rsidP="00C77040">
            <w:pPr>
              <w:jc w:val="center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Датчик линейный ультразвуковой </w:t>
            </w:r>
          </w:p>
          <w:p w14:paraId="49B48140" w14:textId="50FDB95E" w:rsidR="00C77040" w:rsidRPr="00C77040" w:rsidRDefault="00C77040" w:rsidP="00C77040">
            <w:pPr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высокочастотный для обследования поверхностных органов, 50 </w:t>
            </w:r>
            <w:r>
              <w:rPr>
                <w:sz w:val="20"/>
                <w:szCs w:val="20"/>
              </w:rPr>
              <w:t>mm</w:t>
            </w:r>
          </w:p>
          <w:p w14:paraId="2CCF4F5D" w14:textId="77777777" w:rsidR="00C77040" w:rsidRPr="00C77040" w:rsidRDefault="00C77040" w:rsidP="00C7704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82477D5" w14:textId="77777777" w:rsidR="00C77040" w:rsidRPr="00C77040" w:rsidRDefault="00C77040" w:rsidP="00C77040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9483690" w14:textId="25B2169A" w:rsidR="00C77040" w:rsidRPr="00850200" w:rsidRDefault="00C77040" w:rsidP="00C77040">
            <w:pPr>
              <w:spacing w:after="0"/>
              <w:rPr>
                <w:lang w:val="ru-RU"/>
              </w:rPr>
            </w:pP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15E014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kk-KZ"/>
              </w:rPr>
              <w:t>Колличество элементов – не более 128</w:t>
            </w:r>
            <w:r w:rsidRPr="00C77040">
              <w:rPr>
                <w:sz w:val="20"/>
                <w:szCs w:val="20"/>
                <w:lang w:val="ru-RU"/>
              </w:rPr>
              <w:t>;</w:t>
            </w:r>
          </w:p>
          <w:p w14:paraId="54420D7F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Диапазон частот, МГц – 4,0 - 16,0; </w:t>
            </w:r>
          </w:p>
          <w:p w14:paraId="050C9DC1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proofErr w:type="gramStart"/>
            <w:r w:rsidRPr="00C77040">
              <w:rPr>
                <w:sz w:val="20"/>
                <w:szCs w:val="20"/>
                <w:lang w:val="ru-RU"/>
              </w:rPr>
              <w:t>апертура  –</w:t>
            </w:r>
            <w:proofErr w:type="gramEnd"/>
            <w:r w:rsidRPr="00C77040">
              <w:rPr>
                <w:sz w:val="20"/>
                <w:szCs w:val="20"/>
                <w:lang w:val="ru-RU"/>
              </w:rPr>
              <w:t xml:space="preserve"> не менее 46 мм;</w:t>
            </w:r>
          </w:p>
          <w:p w14:paraId="500C95B5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глубина визуализации – не менее 90 мм;</w:t>
            </w:r>
          </w:p>
          <w:p w14:paraId="0DD81B1F" w14:textId="77777777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поддержка </w:t>
            </w:r>
            <w:proofErr w:type="spellStart"/>
            <w:r w:rsidRPr="00C77040">
              <w:rPr>
                <w:sz w:val="20"/>
                <w:szCs w:val="20"/>
                <w:lang w:val="ru-RU"/>
              </w:rPr>
              <w:t>соноэластографии</w:t>
            </w:r>
            <w:proofErr w:type="spellEnd"/>
            <w:r w:rsidRPr="00C77040">
              <w:rPr>
                <w:sz w:val="20"/>
                <w:szCs w:val="20"/>
                <w:lang w:val="ru-RU"/>
              </w:rPr>
              <w:t>;</w:t>
            </w:r>
          </w:p>
          <w:p w14:paraId="0261FF58" w14:textId="4EDFFF90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Предназначен для исследования поверхностно расположенных органов             </w:t>
            </w:r>
            <w:proofErr w:type="gramStart"/>
            <w:r w:rsidRPr="00C77040">
              <w:rPr>
                <w:sz w:val="20"/>
                <w:szCs w:val="20"/>
                <w:lang w:val="ru-RU"/>
              </w:rPr>
              <w:t xml:space="preserve">   (</w:t>
            </w:r>
            <w:proofErr w:type="gramEnd"/>
            <w:r w:rsidRPr="00C77040">
              <w:rPr>
                <w:sz w:val="20"/>
                <w:szCs w:val="20"/>
                <w:lang w:val="ru-RU"/>
              </w:rPr>
              <w:t xml:space="preserve">щитовидная, молочная железы, измерения сосудов  </w:t>
            </w:r>
            <w:proofErr w:type="spellStart"/>
            <w:r w:rsidRPr="00C77040">
              <w:rPr>
                <w:sz w:val="20"/>
                <w:szCs w:val="20"/>
                <w:lang w:val="ru-RU"/>
              </w:rPr>
              <w:t>опорно</w:t>
            </w:r>
            <w:proofErr w:type="spellEnd"/>
            <w:r w:rsidRPr="00C77040">
              <w:rPr>
                <w:sz w:val="20"/>
                <w:szCs w:val="20"/>
                <w:lang w:val="ru-RU"/>
              </w:rPr>
              <w:t xml:space="preserve"> двигательного аппарата.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D92F6" w14:textId="6AF4FB2F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850200">
              <w:rPr>
                <w:lang w:val="ru-RU"/>
              </w:rPr>
              <w:t>1 шт.</w:t>
            </w:r>
          </w:p>
        </w:tc>
      </w:tr>
      <w:tr w:rsidR="00C77040" w:rsidRPr="00E33CAB" w14:paraId="38A7070A" w14:textId="77777777" w:rsidTr="00C77040">
        <w:trPr>
          <w:trHeight w:val="30"/>
        </w:trPr>
        <w:tc>
          <w:tcPr>
            <w:tcW w:w="773" w:type="dxa"/>
            <w:vMerge/>
          </w:tcPr>
          <w:p w14:paraId="65D11DF3" w14:textId="77777777" w:rsidR="00C77040" w:rsidRPr="008C2F09" w:rsidRDefault="00C77040" w:rsidP="00C77040"/>
        </w:tc>
        <w:tc>
          <w:tcPr>
            <w:tcW w:w="2792" w:type="dxa"/>
            <w:vMerge/>
          </w:tcPr>
          <w:p w14:paraId="2276DCEE" w14:textId="77777777" w:rsidR="00C77040" w:rsidRPr="008C2F09" w:rsidRDefault="00C77040" w:rsidP="00C77040">
            <w:pPr>
              <w:rPr>
                <w:b/>
                <w:bCs/>
              </w:rPr>
            </w:pPr>
          </w:p>
        </w:tc>
        <w:tc>
          <w:tcPr>
            <w:tcW w:w="11887" w:type="dxa"/>
            <w:gridSpan w:val="4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A590D" w14:textId="1E95159B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b/>
                <w:sz w:val="20"/>
                <w:szCs w:val="20"/>
                <w:lang w:val="ru-RU"/>
              </w:rPr>
              <w:t>Расходные материалы и изнашиваемые узлы:</w:t>
            </w:r>
          </w:p>
        </w:tc>
      </w:tr>
      <w:tr w:rsidR="00C77040" w:rsidRPr="00850200" w14:paraId="4677DFA1" w14:textId="77777777" w:rsidTr="00C77040">
        <w:trPr>
          <w:trHeight w:val="113"/>
        </w:trPr>
        <w:tc>
          <w:tcPr>
            <w:tcW w:w="773" w:type="dxa"/>
            <w:vMerge/>
          </w:tcPr>
          <w:p w14:paraId="3A5D12CB" w14:textId="77777777" w:rsidR="00C77040" w:rsidRPr="0026749C" w:rsidRDefault="00C77040" w:rsidP="00C77040">
            <w:pPr>
              <w:rPr>
                <w:lang w:val="ru-RU"/>
              </w:rPr>
            </w:pPr>
          </w:p>
        </w:tc>
        <w:tc>
          <w:tcPr>
            <w:tcW w:w="2792" w:type="dxa"/>
            <w:vMerge/>
          </w:tcPr>
          <w:p w14:paraId="1FA6C493" w14:textId="77777777" w:rsidR="00C77040" w:rsidRPr="0026749C" w:rsidRDefault="00C77040" w:rsidP="00C77040">
            <w:pPr>
              <w:rPr>
                <w:b/>
                <w:bCs/>
                <w:lang w:val="ru-RU"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FF22C" w14:textId="187C2EE8" w:rsidR="00C77040" w:rsidRPr="00850200" w:rsidRDefault="00C77040" w:rsidP="00C77040">
            <w:pPr>
              <w:spacing w:after="0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A79B8" w14:textId="6F202FB4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Бумага для устройства для печати ультразвуковых изображений – стартовый набор</w:t>
            </w: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6C6BBA" w14:textId="40D2F9C9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 xml:space="preserve">Термобумага предназначена для </w:t>
            </w:r>
            <w:proofErr w:type="gramStart"/>
            <w:r w:rsidRPr="00C77040">
              <w:rPr>
                <w:sz w:val="20"/>
                <w:szCs w:val="20"/>
                <w:lang w:val="ru-RU"/>
              </w:rPr>
              <w:t>печати  черно</w:t>
            </w:r>
            <w:proofErr w:type="gramEnd"/>
            <w:r w:rsidRPr="00C77040">
              <w:rPr>
                <w:sz w:val="20"/>
                <w:szCs w:val="20"/>
                <w:lang w:val="ru-RU"/>
              </w:rPr>
              <w:t xml:space="preserve">-белого принтера. </w:t>
            </w:r>
            <w:proofErr w:type="spellStart"/>
            <w:r>
              <w:rPr>
                <w:sz w:val="20"/>
                <w:szCs w:val="20"/>
              </w:rPr>
              <w:t>Термобумага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форме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рулона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D76EB" w14:textId="228DC565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850200">
              <w:rPr>
                <w:lang w:val="ru-RU"/>
              </w:rPr>
              <w:t>1 шт.</w:t>
            </w:r>
          </w:p>
        </w:tc>
      </w:tr>
      <w:tr w:rsidR="00C77040" w:rsidRPr="00850200" w14:paraId="51AEF129" w14:textId="77777777" w:rsidTr="00C77040">
        <w:trPr>
          <w:trHeight w:val="30"/>
        </w:trPr>
        <w:tc>
          <w:tcPr>
            <w:tcW w:w="773" w:type="dxa"/>
            <w:vMerge/>
          </w:tcPr>
          <w:p w14:paraId="7F37540E" w14:textId="77777777" w:rsidR="00C77040" w:rsidRPr="008C2F09" w:rsidRDefault="00C77040" w:rsidP="00C77040">
            <w:pPr>
              <w:rPr>
                <w:lang w:val="ru-RU"/>
              </w:rPr>
            </w:pPr>
          </w:p>
        </w:tc>
        <w:tc>
          <w:tcPr>
            <w:tcW w:w="2792" w:type="dxa"/>
            <w:vMerge/>
          </w:tcPr>
          <w:p w14:paraId="08A087A3" w14:textId="77777777" w:rsidR="00C77040" w:rsidRPr="008C2F09" w:rsidRDefault="00C77040" w:rsidP="00C77040">
            <w:pPr>
              <w:rPr>
                <w:b/>
                <w:bCs/>
                <w:lang w:val="ru-RU"/>
              </w:rPr>
            </w:pPr>
          </w:p>
        </w:tc>
        <w:tc>
          <w:tcPr>
            <w:tcW w:w="42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33D5A9" w14:textId="77777777" w:rsidR="00C77040" w:rsidRDefault="00C77040" w:rsidP="00C770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14:paraId="11803715" w14:textId="4CEB5923" w:rsidR="00C77040" w:rsidRPr="00850200" w:rsidRDefault="00C77040" w:rsidP="00C77040">
            <w:pPr>
              <w:spacing w:after="0"/>
              <w:rPr>
                <w:lang w:val="ru-RU"/>
              </w:rPr>
            </w:pP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CDE350" w14:textId="7BC77EC9" w:rsidR="00C77040" w:rsidRPr="00C77040" w:rsidRDefault="00C77040" w:rsidP="00C77040">
            <w:pPr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Гель для проведения ультразвуковых обследований – стартовый набор</w:t>
            </w:r>
          </w:p>
        </w:tc>
        <w:tc>
          <w:tcPr>
            <w:tcW w:w="71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96673A" w14:textId="642A7C31" w:rsidR="00C77040" w:rsidRPr="00850200" w:rsidRDefault="00C77040" w:rsidP="00C77040">
            <w:pPr>
              <w:spacing w:after="0"/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Гель предназначен для проведения ультразвуковых исследований. Гель в бутыли объемом 5 л.</w:t>
            </w:r>
          </w:p>
        </w:tc>
        <w:tc>
          <w:tcPr>
            <w:tcW w:w="14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2FCF5" w14:textId="65D8A99A" w:rsidR="00C77040" w:rsidRPr="00850200" w:rsidRDefault="00C77040" w:rsidP="00C7704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Pr="00850200">
              <w:rPr>
                <w:lang w:val="ru-RU"/>
              </w:rPr>
              <w:t xml:space="preserve"> шт.</w:t>
            </w:r>
          </w:p>
        </w:tc>
      </w:tr>
      <w:tr w:rsidR="00C77040" w:rsidRPr="00E33CAB" w14:paraId="2C64DB3C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45672" w14:textId="77777777" w:rsidR="00C77040" w:rsidRPr="008C2F09" w:rsidRDefault="00C77040" w:rsidP="00C77040">
            <w:pPr>
              <w:spacing w:after="20"/>
              <w:ind w:left="20"/>
              <w:jc w:val="both"/>
            </w:pPr>
            <w:r w:rsidRPr="008C2F09">
              <w:rPr>
                <w:color w:val="000000"/>
              </w:rPr>
              <w:t>3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50BC3" w14:textId="77777777" w:rsidR="00C77040" w:rsidRPr="008C2F09" w:rsidRDefault="00C77040" w:rsidP="00C77040">
            <w:pPr>
              <w:spacing w:after="20"/>
              <w:ind w:left="20"/>
              <w:jc w:val="both"/>
              <w:rPr>
                <w:b/>
                <w:bCs/>
              </w:rPr>
            </w:pPr>
            <w:proofErr w:type="spellStart"/>
            <w:r w:rsidRPr="008C2F09">
              <w:rPr>
                <w:b/>
                <w:bCs/>
                <w:color w:val="000000"/>
              </w:rPr>
              <w:t>Требования</w:t>
            </w:r>
            <w:proofErr w:type="spellEnd"/>
            <w:r w:rsidRPr="008C2F09">
              <w:rPr>
                <w:b/>
                <w:bCs/>
                <w:color w:val="000000"/>
              </w:rPr>
              <w:t xml:space="preserve"> к </w:t>
            </w:r>
            <w:proofErr w:type="spellStart"/>
            <w:r w:rsidRPr="008C2F09">
              <w:rPr>
                <w:b/>
                <w:bCs/>
                <w:color w:val="000000"/>
              </w:rPr>
              <w:t>условиям</w:t>
            </w:r>
            <w:proofErr w:type="spellEnd"/>
            <w:r w:rsidRPr="008C2F09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C2F09">
              <w:rPr>
                <w:b/>
                <w:bCs/>
                <w:color w:val="000000"/>
              </w:rPr>
              <w:t>эксплуатации</w:t>
            </w:r>
            <w:proofErr w:type="spellEnd"/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BDE68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- Питание 100/115/230 В, 50/60 Гц.</w:t>
            </w:r>
          </w:p>
          <w:p w14:paraId="391025E1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- Рабочий режим:</w:t>
            </w:r>
          </w:p>
          <w:p w14:paraId="3B8A0A5F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Температура: от +10 до + 40 градусов</w:t>
            </w:r>
          </w:p>
          <w:p w14:paraId="39BCABFD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Влажность воздуха: от 35 до 75% без выпадения конденсата.</w:t>
            </w:r>
          </w:p>
          <w:p w14:paraId="161EDBB5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- Хранение:</w:t>
            </w:r>
          </w:p>
          <w:p w14:paraId="38DF7D94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Температура: от 0 до + 50 градусов</w:t>
            </w:r>
          </w:p>
          <w:p w14:paraId="70E173E6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Влажность воздуха: от 10до 85% без выпадения конденсата.</w:t>
            </w:r>
          </w:p>
          <w:p w14:paraId="1428364B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lastRenderedPageBreak/>
              <w:t xml:space="preserve">- Площадь помещения не менее 10 </w:t>
            </w:r>
            <w:proofErr w:type="spellStart"/>
            <w:r w:rsidRPr="00C77040">
              <w:rPr>
                <w:sz w:val="20"/>
                <w:szCs w:val="20"/>
                <w:lang w:val="ru-RU"/>
              </w:rPr>
              <w:t>кв.м</w:t>
            </w:r>
            <w:proofErr w:type="spellEnd"/>
            <w:r w:rsidRPr="00C77040">
              <w:rPr>
                <w:sz w:val="20"/>
                <w:szCs w:val="20"/>
                <w:lang w:val="ru-RU"/>
              </w:rPr>
              <w:t>.</w:t>
            </w:r>
          </w:p>
          <w:p w14:paraId="65B798E9" w14:textId="77777777" w:rsidR="00C77040" w:rsidRPr="00C77040" w:rsidRDefault="00C77040" w:rsidP="00C77040">
            <w:pPr>
              <w:spacing w:after="0"/>
              <w:rPr>
                <w:sz w:val="20"/>
                <w:szCs w:val="20"/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- необходима фиксация в вертикальном положении</w:t>
            </w:r>
          </w:p>
          <w:p w14:paraId="070A2CC9" w14:textId="4F720F4A" w:rsidR="00C77040" w:rsidRPr="00C77040" w:rsidRDefault="00C77040" w:rsidP="00C77040">
            <w:pPr>
              <w:spacing w:after="0"/>
              <w:jc w:val="both"/>
              <w:rPr>
                <w:lang w:val="ru-RU"/>
              </w:rPr>
            </w:pPr>
            <w:r w:rsidRPr="00C77040">
              <w:rPr>
                <w:sz w:val="20"/>
                <w:szCs w:val="20"/>
                <w:lang w:val="ru-RU"/>
              </w:rPr>
              <w:t>- Розетки с заземлением, рекомендуется использовать источник бесперебойного питания</w:t>
            </w:r>
          </w:p>
        </w:tc>
      </w:tr>
      <w:tr w:rsidR="00C77040" w:rsidRPr="005B2955" w14:paraId="2B8ED2AD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B59D3" w14:textId="77777777" w:rsidR="00C77040" w:rsidRPr="008C2F09" w:rsidRDefault="00C77040" w:rsidP="00C77040">
            <w:pPr>
              <w:spacing w:after="20"/>
              <w:ind w:left="20"/>
              <w:jc w:val="both"/>
            </w:pPr>
            <w:r w:rsidRPr="008C2F09">
              <w:rPr>
                <w:color w:val="000000"/>
              </w:rPr>
              <w:lastRenderedPageBreak/>
              <w:t>4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1C300" w14:textId="77777777" w:rsidR="00C77040" w:rsidRPr="008C2F09" w:rsidRDefault="00C77040" w:rsidP="00C77040">
            <w:pPr>
              <w:spacing w:after="20"/>
              <w:ind w:left="20"/>
              <w:jc w:val="both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Условия осуществления поставки МИ</w:t>
            </w:r>
            <w:r w:rsidRPr="008C2F09">
              <w:rPr>
                <w:b/>
                <w:bCs/>
                <w:lang w:val="ru-RU"/>
              </w:rPr>
              <w:br/>
            </w:r>
            <w:r w:rsidRPr="008C2F09">
              <w:rPr>
                <w:b/>
                <w:bCs/>
                <w:color w:val="000000"/>
                <w:lang w:val="ru-RU"/>
              </w:rPr>
              <w:t>(в соответствии с ИНКОТЕРМС 2010)</w:t>
            </w:r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5021C" w14:textId="60B67584" w:rsidR="00C77040" w:rsidRPr="00850200" w:rsidRDefault="005B2955" w:rsidP="00C77040">
            <w:pPr>
              <w:spacing w:after="20"/>
              <w:ind w:left="20"/>
              <w:jc w:val="center"/>
              <w:rPr>
                <w:lang w:val="ru-RU"/>
              </w:rPr>
            </w:pPr>
            <w:r w:rsidRPr="005B2955">
              <w:t xml:space="preserve">В </w:t>
            </w:r>
            <w:proofErr w:type="spellStart"/>
            <w:r w:rsidRPr="005B2955">
              <w:t>соответствии</w:t>
            </w:r>
            <w:proofErr w:type="spellEnd"/>
            <w:r w:rsidRPr="005B2955">
              <w:t xml:space="preserve"> с ИНКОТЕРМС 2010)</w:t>
            </w:r>
          </w:p>
        </w:tc>
      </w:tr>
      <w:tr w:rsidR="00C77040" w:rsidRPr="00E33CAB" w14:paraId="0B9D5983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4FCE8" w14:textId="77777777" w:rsidR="00C77040" w:rsidRPr="008C2F09" w:rsidRDefault="00C77040" w:rsidP="00C77040">
            <w:pPr>
              <w:spacing w:after="20"/>
              <w:ind w:left="20"/>
              <w:jc w:val="both"/>
            </w:pPr>
            <w:r w:rsidRPr="008C2F09">
              <w:rPr>
                <w:color w:val="000000"/>
              </w:rPr>
              <w:t>5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23C1" w14:textId="77777777" w:rsidR="00C77040" w:rsidRPr="008C2F09" w:rsidRDefault="00C77040" w:rsidP="00C77040">
            <w:pPr>
              <w:spacing w:after="20"/>
              <w:ind w:left="20"/>
              <w:jc w:val="both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Срок поставки МИ и место дислокации</w:t>
            </w:r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B075A" w14:textId="77777777" w:rsidR="005B2955" w:rsidRPr="005B2955" w:rsidRDefault="005B2955" w:rsidP="005B2955">
            <w:pPr>
              <w:snapToGrid w:val="0"/>
              <w:spacing w:after="0" w:line="240" w:lineRule="auto"/>
              <w:jc w:val="center"/>
              <w:rPr>
                <w:lang w:val="ru-RU"/>
              </w:rPr>
            </w:pPr>
            <w:r w:rsidRPr="005B2955">
              <w:rPr>
                <w:lang w:val="ru-RU"/>
              </w:rPr>
              <w:t>Срок поставки МИ и место дислокации до 30 календарных дней с момента заключения договора.</w:t>
            </w:r>
          </w:p>
          <w:p w14:paraId="5005D7B8" w14:textId="77777777" w:rsidR="005B2955" w:rsidRPr="005B2955" w:rsidRDefault="005B2955" w:rsidP="005B2955">
            <w:pPr>
              <w:snapToGrid w:val="0"/>
              <w:spacing w:after="0" w:line="240" w:lineRule="auto"/>
              <w:jc w:val="center"/>
              <w:rPr>
                <w:lang w:val="ru-RU"/>
              </w:rPr>
            </w:pPr>
            <w:r w:rsidRPr="005B2955">
              <w:rPr>
                <w:lang w:val="ru-RU"/>
              </w:rPr>
              <w:t xml:space="preserve">Товар должен быть доставлен в КГП на ПХВ «Больница </w:t>
            </w:r>
            <w:proofErr w:type="spellStart"/>
            <w:r w:rsidRPr="005B2955">
              <w:rPr>
                <w:lang w:val="ru-RU"/>
              </w:rPr>
              <w:t>г.Абая</w:t>
            </w:r>
            <w:proofErr w:type="spellEnd"/>
            <w:r w:rsidRPr="005B2955">
              <w:rPr>
                <w:lang w:val="ru-RU"/>
              </w:rPr>
              <w:t xml:space="preserve">» УЗКО, по 2 адресам: </w:t>
            </w:r>
          </w:p>
          <w:p w14:paraId="0B318763" w14:textId="77777777" w:rsidR="005B2955" w:rsidRPr="005B2955" w:rsidRDefault="005B2955" w:rsidP="005B2955">
            <w:pPr>
              <w:snapToGrid w:val="0"/>
              <w:spacing w:after="0" w:line="240" w:lineRule="auto"/>
              <w:jc w:val="center"/>
              <w:rPr>
                <w:lang w:val="ru-RU"/>
              </w:rPr>
            </w:pPr>
            <w:r w:rsidRPr="005B2955">
              <w:rPr>
                <w:lang w:val="ru-RU"/>
              </w:rPr>
              <w:t xml:space="preserve">1) 100101, Республика Казахстан, Карагандинская область, </w:t>
            </w:r>
            <w:proofErr w:type="spellStart"/>
            <w:r w:rsidRPr="005B2955">
              <w:rPr>
                <w:lang w:val="ru-RU"/>
              </w:rPr>
              <w:t>г.Абай</w:t>
            </w:r>
            <w:proofErr w:type="spellEnd"/>
            <w:r w:rsidRPr="005B2955">
              <w:rPr>
                <w:lang w:val="ru-RU"/>
              </w:rPr>
              <w:t xml:space="preserve">, ул. Промышленная, 77. </w:t>
            </w:r>
          </w:p>
          <w:p w14:paraId="408363ED" w14:textId="062396C4" w:rsidR="00C77040" w:rsidRPr="00850200" w:rsidRDefault="005B2955" w:rsidP="005B2955">
            <w:pPr>
              <w:spacing w:after="20"/>
              <w:ind w:left="20"/>
              <w:rPr>
                <w:lang w:val="ru-RU"/>
              </w:rPr>
            </w:pPr>
            <w:r w:rsidRPr="005B2955">
              <w:rPr>
                <w:lang w:val="ru-RU"/>
              </w:rPr>
              <w:t xml:space="preserve">2) 100101, Республика Казахстан, Карагандинская область, Учреждение АК-35, поселок Карабас, </w:t>
            </w:r>
            <w:proofErr w:type="spellStart"/>
            <w:r w:rsidRPr="005B2955">
              <w:rPr>
                <w:lang w:val="ru-RU"/>
              </w:rPr>
              <w:t>ул.Мира</w:t>
            </w:r>
            <w:proofErr w:type="spellEnd"/>
            <w:r w:rsidRPr="005B2955">
              <w:rPr>
                <w:lang w:val="ru-RU"/>
              </w:rPr>
              <w:t xml:space="preserve">, строение 9. </w:t>
            </w:r>
          </w:p>
        </w:tc>
      </w:tr>
      <w:tr w:rsidR="00C77040" w:rsidRPr="00E33CAB" w14:paraId="1FF23751" w14:textId="77777777" w:rsidTr="00C77040">
        <w:trPr>
          <w:trHeight w:val="30"/>
        </w:trPr>
        <w:tc>
          <w:tcPr>
            <w:tcW w:w="7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A4F9" w14:textId="77777777" w:rsidR="00C77040" w:rsidRPr="008C2F09" w:rsidRDefault="00C77040" w:rsidP="00C77040">
            <w:pPr>
              <w:spacing w:after="20"/>
              <w:ind w:left="20"/>
              <w:jc w:val="both"/>
            </w:pPr>
            <w:r w:rsidRPr="008C2F09">
              <w:rPr>
                <w:color w:val="000000"/>
              </w:rPr>
              <w:t>6</w:t>
            </w:r>
          </w:p>
        </w:tc>
        <w:tc>
          <w:tcPr>
            <w:tcW w:w="27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8A8A4" w14:textId="77777777" w:rsidR="00C77040" w:rsidRPr="008C2F09" w:rsidRDefault="00C77040" w:rsidP="00C77040">
            <w:pPr>
              <w:spacing w:after="20"/>
              <w:ind w:left="20"/>
              <w:jc w:val="both"/>
              <w:rPr>
                <w:b/>
                <w:bCs/>
                <w:lang w:val="ru-RU"/>
              </w:rPr>
            </w:pPr>
            <w:r w:rsidRPr="008C2F09">
              <w:rPr>
                <w:b/>
                <w:bCs/>
                <w:color w:val="000000"/>
                <w:lang w:val="ru-RU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887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A80A9" w14:textId="749CD043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 xml:space="preserve">Гарантийное сервисное обслуживание МТ не менее </w:t>
            </w:r>
            <w:r>
              <w:rPr>
                <w:lang w:val="ru-RU"/>
              </w:rPr>
              <w:t>37</w:t>
            </w:r>
            <w:r w:rsidRPr="00850200">
              <w:rPr>
                <w:lang w:val="ru-RU"/>
              </w:rPr>
              <w:t xml:space="preserve"> месяцев. Плановое техническое обслуживание должно проводиться не реже чем 1 раз в квартал.</w:t>
            </w:r>
          </w:p>
          <w:p w14:paraId="13468839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13E4A85C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>замену отработавших ресурс составных частей;</w:t>
            </w:r>
          </w:p>
          <w:p w14:paraId="461B86FF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>замене или восстановлении отдельных частей МТ;</w:t>
            </w:r>
          </w:p>
          <w:p w14:paraId="2916B99B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>настройку и регулировку изделия; специфические для данного изделия работы и т.п.;</w:t>
            </w:r>
          </w:p>
          <w:p w14:paraId="67DB4865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>чистку, смазку и при необходимости переборку основных механизмов и узлов;</w:t>
            </w:r>
          </w:p>
          <w:p w14:paraId="627549C5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 xml:space="preserve">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850200">
              <w:rPr>
                <w:lang w:val="ru-RU"/>
              </w:rPr>
              <w:t>блочно</w:t>
            </w:r>
            <w:proofErr w:type="spellEnd"/>
            <w:r w:rsidRPr="00850200">
              <w:rPr>
                <w:lang w:val="ru-RU"/>
              </w:rPr>
              <w:t>-узловой разборкой);</w:t>
            </w:r>
          </w:p>
          <w:p w14:paraId="489BE6CE" w14:textId="77777777" w:rsidR="00C77040" w:rsidRPr="00850200" w:rsidRDefault="00C77040" w:rsidP="00C77040">
            <w:pPr>
              <w:spacing w:line="240" w:lineRule="auto"/>
              <w:contextualSpacing/>
              <w:rPr>
                <w:lang w:val="ru-RU"/>
              </w:rPr>
            </w:pPr>
            <w:r w:rsidRPr="00850200">
              <w:rPr>
                <w:lang w:val="ru-RU"/>
              </w:rPr>
              <w:t>-</w:t>
            </w:r>
            <w:r w:rsidRPr="00850200">
              <w:rPr>
                <w:lang w:val="ru-RU"/>
              </w:rPr>
              <w:tab/>
              <w:t>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6E5627C" w14:textId="77777777" w:rsidR="004D5F7D" w:rsidRPr="008C2F09" w:rsidRDefault="004D5F7D">
      <w:pPr>
        <w:rPr>
          <w:lang w:val="ru-RU"/>
        </w:rPr>
      </w:pPr>
    </w:p>
    <w:sectPr w:rsidR="004D5F7D" w:rsidRPr="008C2F09" w:rsidSect="00EC47A4">
      <w:pgSz w:w="16838" w:h="11906" w:orient="landscape"/>
      <w:pgMar w:top="14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7609A"/>
    <w:multiLevelType w:val="hybridMultilevel"/>
    <w:tmpl w:val="7098E014"/>
    <w:lvl w:ilvl="0" w:tplc="94C84D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5A10"/>
    <w:multiLevelType w:val="hybridMultilevel"/>
    <w:tmpl w:val="B6545CC4"/>
    <w:lvl w:ilvl="0" w:tplc="E93C3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132A2"/>
    <w:multiLevelType w:val="hybridMultilevel"/>
    <w:tmpl w:val="F0D02578"/>
    <w:lvl w:ilvl="0" w:tplc="E7E24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C5F15"/>
    <w:multiLevelType w:val="hybridMultilevel"/>
    <w:tmpl w:val="B2AC081A"/>
    <w:lvl w:ilvl="0" w:tplc="643252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866869"/>
    <w:multiLevelType w:val="hybridMultilevel"/>
    <w:tmpl w:val="DF5080BA"/>
    <w:lvl w:ilvl="0" w:tplc="B324167C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02DDF"/>
    <w:multiLevelType w:val="hybridMultilevel"/>
    <w:tmpl w:val="EBD6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74DE4"/>
    <w:multiLevelType w:val="hybridMultilevel"/>
    <w:tmpl w:val="2D3CAE7A"/>
    <w:lvl w:ilvl="0" w:tplc="775CA2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D6BDF"/>
    <w:multiLevelType w:val="hybridMultilevel"/>
    <w:tmpl w:val="25129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828C1"/>
    <w:multiLevelType w:val="hybridMultilevel"/>
    <w:tmpl w:val="845420C8"/>
    <w:lvl w:ilvl="0" w:tplc="F43E9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E2629"/>
    <w:multiLevelType w:val="hybridMultilevel"/>
    <w:tmpl w:val="454AA298"/>
    <w:lvl w:ilvl="0" w:tplc="77A67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757B3"/>
    <w:multiLevelType w:val="hybridMultilevel"/>
    <w:tmpl w:val="F9BE79B2"/>
    <w:lvl w:ilvl="0" w:tplc="E7B81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DC2005"/>
    <w:multiLevelType w:val="hybridMultilevel"/>
    <w:tmpl w:val="0CF8CD0A"/>
    <w:lvl w:ilvl="0" w:tplc="3C6A1B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C4278"/>
    <w:multiLevelType w:val="hybridMultilevel"/>
    <w:tmpl w:val="C71C1390"/>
    <w:lvl w:ilvl="0" w:tplc="E45E8166">
      <w:start w:val="1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E61EF"/>
    <w:multiLevelType w:val="hybridMultilevel"/>
    <w:tmpl w:val="64DE2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4940F4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10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F7D"/>
    <w:rsid w:val="00024E8C"/>
    <w:rsid w:val="000327DD"/>
    <w:rsid w:val="001B7E67"/>
    <w:rsid w:val="00206000"/>
    <w:rsid w:val="0026749C"/>
    <w:rsid w:val="00291B8F"/>
    <w:rsid w:val="003022F0"/>
    <w:rsid w:val="0032285B"/>
    <w:rsid w:val="00357A5B"/>
    <w:rsid w:val="003A74DD"/>
    <w:rsid w:val="0049535F"/>
    <w:rsid w:val="004A2456"/>
    <w:rsid w:val="004C6746"/>
    <w:rsid w:val="004D5F7D"/>
    <w:rsid w:val="004E3E83"/>
    <w:rsid w:val="00585715"/>
    <w:rsid w:val="00586EC2"/>
    <w:rsid w:val="00595516"/>
    <w:rsid w:val="005B2955"/>
    <w:rsid w:val="00654A63"/>
    <w:rsid w:val="00696C58"/>
    <w:rsid w:val="007611E6"/>
    <w:rsid w:val="007745B4"/>
    <w:rsid w:val="0081214E"/>
    <w:rsid w:val="00850200"/>
    <w:rsid w:val="008A2022"/>
    <w:rsid w:val="008B7A11"/>
    <w:rsid w:val="008C2F09"/>
    <w:rsid w:val="0093291E"/>
    <w:rsid w:val="009A24CF"/>
    <w:rsid w:val="009D3773"/>
    <w:rsid w:val="00AC684D"/>
    <w:rsid w:val="00B363E3"/>
    <w:rsid w:val="00B7560B"/>
    <w:rsid w:val="00B97803"/>
    <w:rsid w:val="00BB4A00"/>
    <w:rsid w:val="00C77040"/>
    <w:rsid w:val="00C8308C"/>
    <w:rsid w:val="00C861EA"/>
    <w:rsid w:val="00D42F12"/>
    <w:rsid w:val="00E33CAB"/>
    <w:rsid w:val="00E4358B"/>
    <w:rsid w:val="00E523F8"/>
    <w:rsid w:val="00E82AC7"/>
    <w:rsid w:val="00EC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E8BE"/>
  <w15:docId w15:val="{4C345FFC-AAE4-4E11-8220-29CC2E92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F7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B9780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D5F7D"/>
    <w:pPr>
      <w:widowControl w:val="0"/>
      <w:autoSpaceDE w:val="0"/>
      <w:autoSpaceDN w:val="0"/>
      <w:spacing w:after="0" w:line="240" w:lineRule="auto"/>
    </w:pPr>
    <w:rPr>
      <w:lang w:val="ru-RU" w:eastAsia="ru-RU" w:bidi="ru-RU"/>
    </w:rPr>
  </w:style>
  <w:style w:type="paragraph" w:styleId="a3">
    <w:name w:val="List Paragraph"/>
    <w:basedOn w:val="a"/>
    <w:uiPriority w:val="34"/>
    <w:qFormat/>
    <w:rsid w:val="004D5F7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9780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4">
    <w:name w:val="Hyperlink"/>
    <w:uiPriority w:val="99"/>
    <w:rsid w:val="00357A5B"/>
    <w:rPr>
      <w:color w:val="0000FF"/>
      <w:u w:val="single"/>
    </w:rPr>
  </w:style>
  <w:style w:type="paragraph" w:styleId="a5">
    <w:name w:val="No Spacing"/>
    <w:uiPriority w:val="1"/>
    <w:qFormat/>
    <w:rsid w:val="00C7704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link w:val="Default0"/>
    <w:rsid w:val="00654A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0">
    <w:name w:val="Default Знак"/>
    <w:link w:val="Default"/>
    <w:rsid w:val="00654A63"/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 Нариман Ерболұлы</dc:creator>
  <cp:keywords/>
  <dc:description/>
  <cp:lastModifiedBy>Госзакупщик</cp:lastModifiedBy>
  <cp:revision>21</cp:revision>
  <cp:lastPrinted>2020-07-13T13:55:00Z</cp:lastPrinted>
  <dcterms:created xsi:type="dcterms:W3CDTF">2020-11-10T09:22:00Z</dcterms:created>
  <dcterms:modified xsi:type="dcterms:W3CDTF">2024-09-12T05:12:00Z</dcterms:modified>
</cp:coreProperties>
</file>